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F033" w14:textId="66972E35" w:rsidR="00D80676" w:rsidRDefault="00F84CDD" w:rsidP="00B730E6">
      <w:pPr>
        <w:ind w:left="142" w:right="-485"/>
        <w:jc w:val="center"/>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695104" behindDoc="1" locked="0" layoutInCell="1" allowOverlap="1" wp14:anchorId="6EE31D1D" wp14:editId="1C45AB53">
            <wp:simplePos x="0" y="0"/>
            <wp:positionH relativeFrom="column">
              <wp:posOffset>264160</wp:posOffset>
            </wp:positionH>
            <wp:positionV relativeFrom="paragraph">
              <wp:posOffset>324485</wp:posOffset>
            </wp:positionV>
            <wp:extent cx="5467350" cy="1454150"/>
            <wp:effectExtent l="0" t="0" r="0" b="0"/>
            <wp:wrapTight wrapText="bothSides">
              <wp:wrapPolygon edited="0">
                <wp:start x="0" y="0"/>
                <wp:lineTo x="0" y="21223"/>
                <wp:lineTo x="21525" y="21223"/>
                <wp:lineTo x="215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39245" w14:textId="3A2CDFEC" w:rsidR="00F51862" w:rsidRPr="002B387B" w:rsidRDefault="00F51862" w:rsidP="000503F7">
      <w:pPr>
        <w:ind w:right="-485"/>
        <w:jc w:val="center"/>
        <w:rPr>
          <w:rFonts w:ascii="Calibri" w:hAnsi="Calibri" w:cs="Calibri"/>
          <w:b/>
          <w:sz w:val="68"/>
          <w:szCs w:val="68"/>
        </w:rPr>
      </w:pPr>
    </w:p>
    <w:p w14:paraId="4C199766" w14:textId="77777777" w:rsidR="00F51862" w:rsidRDefault="00F51862" w:rsidP="002B4FCF">
      <w:pPr>
        <w:ind w:left="1080" w:right="-485"/>
        <w:jc w:val="center"/>
        <w:rPr>
          <w:rFonts w:ascii="Calibri" w:hAnsi="Calibri" w:cs="Calibri"/>
          <w:b/>
          <w:sz w:val="44"/>
          <w:szCs w:val="44"/>
        </w:rPr>
      </w:pPr>
    </w:p>
    <w:p w14:paraId="0CD20012" w14:textId="77777777" w:rsidR="00AB68ED" w:rsidRDefault="00AB68ED" w:rsidP="00D67AFD">
      <w:pPr>
        <w:autoSpaceDE w:val="0"/>
        <w:autoSpaceDN w:val="0"/>
        <w:adjustRightInd w:val="0"/>
        <w:rPr>
          <w:rFonts w:asciiTheme="minorHAnsi" w:hAnsiTheme="minorHAnsi" w:cstheme="minorHAnsi"/>
          <w:b/>
          <w:sz w:val="24"/>
          <w:szCs w:val="24"/>
        </w:rPr>
      </w:pPr>
    </w:p>
    <w:p w14:paraId="6F59681C" w14:textId="77777777" w:rsidR="00AB68ED" w:rsidRDefault="00AB68ED" w:rsidP="00D67AFD">
      <w:pPr>
        <w:autoSpaceDE w:val="0"/>
        <w:autoSpaceDN w:val="0"/>
        <w:adjustRightInd w:val="0"/>
        <w:rPr>
          <w:rFonts w:asciiTheme="minorHAnsi" w:hAnsiTheme="minorHAnsi" w:cstheme="minorHAnsi"/>
          <w:b/>
          <w:sz w:val="24"/>
          <w:szCs w:val="24"/>
        </w:rPr>
      </w:pPr>
    </w:p>
    <w:p w14:paraId="53FBF581" w14:textId="635A93F9"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D2AFF" w:rsidRPr="00BD2AFF">
        <w:rPr>
          <w:rFonts w:asciiTheme="minorHAnsi" w:hAnsiTheme="minorHAnsi" w:cstheme="minorHAnsi"/>
          <w:b/>
          <w:sz w:val="56"/>
          <w:szCs w:val="56"/>
        </w:rPr>
        <w:t>City of York Council</w:t>
      </w:r>
      <w:r w:rsidR="00BD2AFF">
        <w:rPr>
          <w:rFonts w:asciiTheme="minorHAnsi" w:hAnsiTheme="minorHAnsi" w:cstheme="minorHAnsi"/>
          <w:b/>
          <w:sz w:val="56"/>
          <w:szCs w:val="56"/>
        </w:rPr>
        <w:t xml:space="preserve">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4062F1B"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7C49DF18"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39009614"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68A4891" w14:textId="61CC8B4E" w:rsidR="00AB68ED" w:rsidRPr="00AB68ED" w:rsidRDefault="000503F7" w:rsidP="00D67AFD">
      <w:pPr>
        <w:autoSpaceDE w:val="0"/>
        <w:autoSpaceDN w:val="0"/>
        <w:adjustRightInd w:val="0"/>
        <w:rPr>
          <w:rFonts w:asciiTheme="minorHAnsi" w:hAnsiTheme="minorHAnsi" w:cstheme="minorHAnsi"/>
          <w:b/>
          <w:sz w:val="56"/>
          <w:szCs w:val="56"/>
        </w:rPr>
      </w:pPr>
      <w:r>
        <w:rPr>
          <w:noProof/>
        </w:rPr>
        <w:drawing>
          <wp:inline distT="0" distB="0" distL="0" distR="0" wp14:anchorId="1D8F115D" wp14:editId="6CC08527">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620ED191"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D8AA148" w14:textId="77777777" w:rsidR="00AB68ED" w:rsidRDefault="00AB68ED" w:rsidP="00AB68ED">
      <w:pPr>
        <w:jc w:val="center"/>
        <w:rPr>
          <w:rFonts w:ascii="Calibri" w:hAnsi="Calibri" w:cs="Calibri"/>
          <w:b/>
          <w:sz w:val="36"/>
          <w:szCs w:val="36"/>
        </w:rPr>
      </w:pPr>
    </w:p>
    <w:p w14:paraId="154778F8" w14:textId="77777777" w:rsidR="00D41491" w:rsidRDefault="00D41491" w:rsidP="00AB68ED">
      <w:pPr>
        <w:jc w:val="center"/>
        <w:rPr>
          <w:rFonts w:ascii="Calibri" w:hAnsi="Calibri" w:cs="Calibri"/>
          <w:b/>
          <w:sz w:val="36"/>
          <w:szCs w:val="36"/>
        </w:rPr>
      </w:pPr>
    </w:p>
    <w:p w14:paraId="71F88FA4" w14:textId="77777777" w:rsidR="00D41491" w:rsidRDefault="00D41491" w:rsidP="00AB68ED">
      <w:pPr>
        <w:jc w:val="center"/>
        <w:rPr>
          <w:rFonts w:ascii="Calibri" w:hAnsi="Calibri" w:cs="Calibri"/>
          <w:b/>
          <w:sz w:val="36"/>
          <w:szCs w:val="36"/>
        </w:rPr>
      </w:pPr>
    </w:p>
    <w:p w14:paraId="67AB86B4" w14:textId="77777777" w:rsidR="00AB68ED" w:rsidRDefault="00AB68ED" w:rsidP="00AB68ED">
      <w:pPr>
        <w:jc w:val="center"/>
        <w:rPr>
          <w:rFonts w:ascii="Calibri" w:hAnsi="Calibri" w:cs="Calibri"/>
          <w:b/>
          <w:sz w:val="36"/>
          <w:szCs w:val="36"/>
        </w:rPr>
      </w:pPr>
    </w:p>
    <w:p w14:paraId="3A5B989C"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66FA5DC1" w14:textId="77777777" w:rsidR="00AB68ED" w:rsidRPr="00D41491" w:rsidRDefault="00AB68ED" w:rsidP="00AB68ED">
      <w:pPr>
        <w:jc w:val="center"/>
        <w:rPr>
          <w:rFonts w:ascii="Arial" w:hAnsi="Arial" w:cs="Arial"/>
          <w:b/>
          <w:sz w:val="24"/>
          <w:szCs w:val="24"/>
        </w:rPr>
      </w:pPr>
    </w:p>
    <w:p w14:paraId="2DEBA116" w14:textId="77777777" w:rsidR="00AB68ED" w:rsidRDefault="00AB68ED" w:rsidP="00AB68ED">
      <w:pPr>
        <w:autoSpaceDE w:val="0"/>
        <w:autoSpaceDN w:val="0"/>
        <w:adjustRightInd w:val="0"/>
        <w:rPr>
          <w:rFonts w:ascii="Calibri" w:hAnsi="Calibri" w:cs="Calibri"/>
          <w:b/>
          <w:color w:val="FF0000"/>
          <w:sz w:val="23"/>
          <w:szCs w:val="23"/>
        </w:rPr>
      </w:pPr>
    </w:p>
    <w:p w14:paraId="438F9904" w14:textId="77777777" w:rsidR="00AB68ED" w:rsidRDefault="00AB68ED" w:rsidP="00AB68ED">
      <w:pPr>
        <w:autoSpaceDE w:val="0"/>
        <w:autoSpaceDN w:val="0"/>
        <w:adjustRightInd w:val="0"/>
        <w:rPr>
          <w:rFonts w:ascii="Calibri" w:hAnsi="Calibri" w:cs="Calibri"/>
          <w:b/>
          <w:color w:val="FF0000"/>
          <w:sz w:val="23"/>
          <w:szCs w:val="23"/>
        </w:rPr>
      </w:pPr>
    </w:p>
    <w:p w14:paraId="76EE07FD" w14:textId="77777777" w:rsidR="00AB68ED" w:rsidRDefault="00AB68ED" w:rsidP="00AB68ED">
      <w:pPr>
        <w:autoSpaceDE w:val="0"/>
        <w:autoSpaceDN w:val="0"/>
        <w:adjustRightInd w:val="0"/>
        <w:rPr>
          <w:rFonts w:ascii="Calibri" w:hAnsi="Calibri" w:cs="Calibri"/>
          <w:b/>
          <w:color w:val="FF0000"/>
          <w:sz w:val="23"/>
          <w:szCs w:val="23"/>
        </w:rPr>
      </w:pPr>
    </w:p>
    <w:p w14:paraId="24B57770" w14:textId="77777777" w:rsidR="00AB68ED" w:rsidRDefault="00AB68ED" w:rsidP="00AB68ED">
      <w:pPr>
        <w:autoSpaceDE w:val="0"/>
        <w:autoSpaceDN w:val="0"/>
        <w:adjustRightInd w:val="0"/>
        <w:rPr>
          <w:rFonts w:ascii="Calibri" w:hAnsi="Calibri" w:cs="Calibri"/>
          <w:b/>
          <w:color w:val="FF0000"/>
          <w:sz w:val="23"/>
          <w:szCs w:val="23"/>
        </w:rPr>
      </w:pPr>
    </w:p>
    <w:p w14:paraId="58CA4B4B" w14:textId="07DD8705" w:rsidR="00F51862" w:rsidRDefault="00F51862" w:rsidP="00F84CDD">
      <w:pPr>
        <w:spacing w:after="160" w:line="259" w:lineRule="auto"/>
        <w:rPr>
          <w:rFonts w:asciiTheme="minorHAnsi" w:hAnsiTheme="minorHAnsi" w:cstheme="minorHAnsi"/>
          <w:b/>
          <w:color w:val="FF0000"/>
          <w:sz w:val="24"/>
          <w:szCs w:val="24"/>
        </w:rPr>
      </w:pPr>
    </w:p>
    <w:p w14:paraId="63B755A2" w14:textId="77777777" w:rsidR="00B76637" w:rsidRPr="00351C56" w:rsidRDefault="00325B66"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In</w:t>
      </w:r>
      <w:r w:rsidR="00AB68ED" w:rsidRPr="00351C56">
        <w:rPr>
          <w:rFonts w:asciiTheme="minorHAnsi" w:hAnsiTheme="minorHAnsi" w:cstheme="minorHAnsi"/>
          <w:b/>
          <w:color w:val="40A927"/>
          <w:sz w:val="24"/>
          <w:szCs w:val="24"/>
        </w:rPr>
        <w:t>troduction</w:t>
      </w:r>
    </w:p>
    <w:p w14:paraId="0B5D1C72" w14:textId="77777777" w:rsidR="00B76637" w:rsidRDefault="00B76637"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0E18E6CF" w14:textId="77777777" w:rsidR="00B76637" w:rsidRDefault="00B76637" w:rsidP="000503F7">
      <w:pPr>
        <w:autoSpaceDE w:val="0"/>
        <w:autoSpaceDN w:val="0"/>
        <w:adjustRightInd w:val="0"/>
        <w:jc w:val="both"/>
        <w:rPr>
          <w:rFonts w:asciiTheme="minorHAnsi" w:hAnsiTheme="minorHAnsi" w:cstheme="minorHAnsi"/>
          <w:sz w:val="24"/>
          <w:szCs w:val="24"/>
        </w:rPr>
      </w:pPr>
    </w:p>
    <w:p w14:paraId="6C5B38D0" w14:textId="77777777" w:rsidR="00D67AFD" w:rsidRPr="008E1C6B" w:rsidRDefault="00405DF1" w:rsidP="000503F7">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029F6473"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37DD3E02"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3DA0AF57"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58737A90"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131DDF9" w14:textId="77777777" w:rsidR="002C55D4" w:rsidRPr="002C55D4" w:rsidRDefault="00D67AFD" w:rsidP="000503F7">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Also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11D765E" w14:textId="77777777" w:rsidR="002C55D4" w:rsidRDefault="002C55D4" w:rsidP="000503F7">
      <w:pPr>
        <w:autoSpaceDE w:val="0"/>
        <w:autoSpaceDN w:val="0"/>
        <w:adjustRightInd w:val="0"/>
        <w:jc w:val="both"/>
        <w:rPr>
          <w:rFonts w:ascii="Calibri" w:eastAsiaTheme="minorHAnsi" w:hAnsi="Calibri" w:cs="Calibri"/>
          <w:sz w:val="24"/>
          <w:szCs w:val="24"/>
          <w:lang w:eastAsia="en-US"/>
        </w:rPr>
      </w:pPr>
    </w:p>
    <w:p w14:paraId="7252D6FA" w14:textId="77777777" w:rsidR="00D67AFD" w:rsidRPr="002C55D4" w:rsidRDefault="002C55D4" w:rsidP="000503F7">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6F0E250F" w14:textId="77777777" w:rsidR="00D67AFD" w:rsidRPr="002C55D4" w:rsidRDefault="00D67AFD" w:rsidP="000503F7">
      <w:pPr>
        <w:autoSpaceDE w:val="0"/>
        <w:autoSpaceDN w:val="0"/>
        <w:adjustRightInd w:val="0"/>
        <w:jc w:val="both"/>
        <w:rPr>
          <w:rFonts w:asciiTheme="minorHAnsi" w:hAnsiTheme="minorHAnsi" w:cstheme="minorHAnsi"/>
          <w:sz w:val="24"/>
          <w:szCs w:val="24"/>
        </w:rPr>
      </w:pPr>
    </w:p>
    <w:p w14:paraId="0CB0B48D"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720B41B0" w14:textId="1FC6C860"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(N</w:t>
      </w:r>
      <w:r w:rsidR="00C17D37">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17D37">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17D37">
        <w:rPr>
          <w:rFonts w:asciiTheme="minorHAnsi" w:hAnsiTheme="minorHAnsi" w:cstheme="minorHAnsi"/>
          <w:sz w:val="24"/>
          <w:szCs w:val="24"/>
        </w:rPr>
        <w:t>ouncil</w:t>
      </w:r>
      <w:r w:rsidR="005E6C4A">
        <w:rPr>
          <w:rFonts w:asciiTheme="minorHAnsi" w:hAnsiTheme="minorHAnsi" w:cstheme="minorHAnsi"/>
          <w:sz w:val="24"/>
          <w:szCs w:val="24"/>
        </w:rPr>
        <w:t xml:space="preserve"> or the 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NYPF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34E3ED2E"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270EDB73"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6F1F65E5" w14:textId="3EC12700"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7B0584" w:rsidRPr="00A8714C">
        <w:rPr>
          <w:rFonts w:asciiTheme="minorHAnsi" w:hAnsiTheme="minorHAnsi" w:cstheme="minorHAnsi"/>
          <w:b/>
          <w:sz w:val="24"/>
          <w:szCs w:val="24"/>
        </w:rPr>
        <w:t>If the conversion is delayed, the starting assets and liabilities</w:t>
      </w:r>
      <w:r w:rsidR="00454BF1">
        <w:rPr>
          <w:rFonts w:asciiTheme="minorHAnsi" w:hAnsiTheme="minorHAnsi" w:cstheme="minorHAnsi"/>
          <w:b/>
          <w:sz w:val="24"/>
          <w:szCs w:val="24"/>
        </w:rPr>
        <w:t xml:space="preserve"> that the actuary calculates</w:t>
      </w:r>
      <w:r w:rsidR="007B0584"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w:t>
      </w:r>
      <w:r w:rsidR="007B0584" w:rsidRPr="009A1589">
        <w:rPr>
          <w:rFonts w:asciiTheme="minorHAnsi" w:hAnsiTheme="minorHAnsi" w:cstheme="minorHAnsi"/>
          <w:b/>
          <w:sz w:val="24"/>
          <w:szCs w:val="24"/>
        </w:rPr>
        <w:t>of c</w:t>
      </w:r>
      <w:r w:rsidR="004A4E08" w:rsidRPr="009A1589">
        <w:rPr>
          <w:rFonts w:asciiTheme="minorHAnsi" w:hAnsiTheme="minorHAnsi" w:cstheme="minorHAnsi"/>
          <w:b/>
          <w:sz w:val="24"/>
          <w:szCs w:val="24"/>
        </w:rPr>
        <w:t xml:space="preserve">onversion. </w:t>
      </w:r>
      <w:r w:rsidR="00106D58" w:rsidRPr="009A1589">
        <w:rPr>
          <w:rFonts w:asciiTheme="minorHAnsi" w:hAnsiTheme="minorHAnsi" w:cstheme="minorHAnsi"/>
          <w:b/>
          <w:sz w:val="24"/>
          <w:szCs w:val="24"/>
        </w:rPr>
        <w:t>There is a fee of</w:t>
      </w:r>
      <w:r w:rsidR="009A1589" w:rsidRPr="009A1589">
        <w:rPr>
          <w:rFonts w:asciiTheme="minorHAnsi" w:hAnsiTheme="minorHAnsi" w:cstheme="minorHAnsi"/>
          <w:b/>
          <w:sz w:val="24"/>
          <w:szCs w:val="24"/>
        </w:rPr>
        <w:t xml:space="preserve"> </w:t>
      </w:r>
      <w:r w:rsidR="00106D58" w:rsidRPr="009A1589">
        <w:rPr>
          <w:rFonts w:asciiTheme="minorHAnsi" w:hAnsiTheme="minorHAnsi" w:cstheme="minorHAnsi"/>
          <w:b/>
          <w:sz w:val="24"/>
          <w:szCs w:val="24"/>
        </w:rPr>
        <w:t>£5</w:t>
      </w:r>
      <w:r w:rsidR="002D6A73">
        <w:rPr>
          <w:rFonts w:asciiTheme="minorHAnsi" w:hAnsiTheme="minorHAnsi" w:cstheme="minorHAnsi"/>
          <w:b/>
          <w:sz w:val="24"/>
          <w:szCs w:val="24"/>
        </w:rPr>
        <w:t>8</w:t>
      </w:r>
      <w:r w:rsidR="006C3E5F">
        <w:rPr>
          <w:rFonts w:asciiTheme="minorHAnsi" w:hAnsiTheme="minorHAnsi" w:cstheme="minorHAnsi"/>
          <w:b/>
          <w:sz w:val="24"/>
          <w:szCs w:val="24"/>
        </w:rPr>
        <w:t>5</w:t>
      </w:r>
      <w:r w:rsidR="00106D58" w:rsidRPr="009A1589">
        <w:rPr>
          <w:rFonts w:asciiTheme="minorHAnsi" w:hAnsiTheme="minorHAnsi" w:cstheme="minorHAnsi"/>
          <w:b/>
          <w:sz w:val="24"/>
          <w:szCs w:val="24"/>
        </w:rPr>
        <w:t xml:space="preserve"> + VAT for this (this is in addition to the actuary’s fee of £</w:t>
      </w:r>
      <w:r w:rsidR="009C4167">
        <w:rPr>
          <w:rFonts w:asciiTheme="minorHAnsi" w:hAnsiTheme="minorHAnsi" w:cstheme="minorHAnsi"/>
          <w:b/>
          <w:sz w:val="24"/>
          <w:szCs w:val="24"/>
        </w:rPr>
        <w:t>8</w:t>
      </w:r>
      <w:r w:rsidR="002D6A73">
        <w:rPr>
          <w:rFonts w:asciiTheme="minorHAnsi" w:hAnsiTheme="minorHAnsi" w:cstheme="minorHAnsi"/>
          <w:b/>
          <w:sz w:val="24"/>
          <w:szCs w:val="24"/>
        </w:rPr>
        <w:t>1</w:t>
      </w:r>
      <w:r w:rsidR="006C3E5F">
        <w:rPr>
          <w:rFonts w:asciiTheme="minorHAnsi" w:hAnsiTheme="minorHAnsi" w:cstheme="minorHAnsi"/>
          <w:b/>
          <w:sz w:val="24"/>
          <w:szCs w:val="24"/>
        </w:rPr>
        <w:t>5</w:t>
      </w:r>
      <w:r w:rsidR="00106D58" w:rsidRPr="009A1589">
        <w:rPr>
          <w:rFonts w:asciiTheme="minorHAnsi" w:hAnsiTheme="minorHAnsi" w:cstheme="minorHAnsi"/>
          <w:b/>
          <w:color w:val="FF0000"/>
          <w:sz w:val="24"/>
          <w:szCs w:val="24"/>
        </w:rPr>
        <w:t xml:space="preserve"> </w:t>
      </w:r>
      <w:r w:rsidR="00106D58" w:rsidRPr="009A1589">
        <w:rPr>
          <w:rFonts w:asciiTheme="minorHAnsi" w:hAnsiTheme="minorHAnsi" w:cstheme="minorHAnsi"/>
          <w:b/>
          <w:sz w:val="24"/>
          <w:szCs w:val="24"/>
        </w:rPr>
        <w:t>+ VAT for the original calculation).</w:t>
      </w:r>
    </w:p>
    <w:p w14:paraId="2294E3E7"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44F7D0F0"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72174D9E"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03099CB7"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22CDC4C4" w14:textId="4B834CB4" w:rsidR="000503F7" w:rsidRDefault="000503F7">
      <w:pPr>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br w:type="page"/>
      </w:r>
    </w:p>
    <w:p w14:paraId="07226C50" w14:textId="4EA1E126" w:rsidR="009E147B" w:rsidRDefault="009E147B" w:rsidP="000503F7">
      <w:pPr>
        <w:autoSpaceDE w:val="0"/>
        <w:autoSpaceDN w:val="0"/>
        <w:adjustRightInd w:val="0"/>
        <w:jc w:val="both"/>
        <w:rPr>
          <w:rFonts w:asciiTheme="minorHAnsi" w:hAnsiTheme="minorHAnsi" w:cstheme="minorHAnsi"/>
          <w:b/>
          <w:color w:val="40A927"/>
          <w:sz w:val="24"/>
          <w:szCs w:val="24"/>
        </w:rPr>
      </w:pPr>
    </w:p>
    <w:p w14:paraId="33474F77" w14:textId="77777777" w:rsidR="000503F7" w:rsidRDefault="000503F7" w:rsidP="000503F7">
      <w:pPr>
        <w:autoSpaceDE w:val="0"/>
        <w:autoSpaceDN w:val="0"/>
        <w:adjustRightInd w:val="0"/>
        <w:jc w:val="both"/>
        <w:rPr>
          <w:rFonts w:asciiTheme="minorHAnsi" w:hAnsiTheme="minorHAnsi" w:cstheme="minorHAnsi"/>
          <w:b/>
          <w:color w:val="40A927"/>
          <w:sz w:val="24"/>
          <w:szCs w:val="24"/>
        </w:rPr>
      </w:pPr>
    </w:p>
    <w:p w14:paraId="4B025418"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3360F2BD"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D716AB"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294D0438" w14:textId="77777777" w:rsidR="00D67AFD" w:rsidRDefault="00D67AFD" w:rsidP="000503F7">
      <w:pPr>
        <w:autoSpaceDE w:val="0"/>
        <w:autoSpaceDN w:val="0"/>
        <w:adjustRightInd w:val="0"/>
        <w:jc w:val="both"/>
        <w:rPr>
          <w:rFonts w:asciiTheme="minorHAnsi" w:hAnsiTheme="minorHAnsi" w:cstheme="minorHAnsi"/>
          <w:sz w:val="24"/>
          <w:szCs w:val="24"/>
        </w:rPr>
      </w:pPr>
    </w:p>
    <w:p w14:paraId="0AA79DBB" w14:textId="77777777" w:rsidR="00D67AFD"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5B5ACA0D" w14:textId="697E7C3A" w:rsidR="00F039C7"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45063AA0" w14:textId="77777777" w:rsidR="00F039C7" w:rsidRDefault="00F039C7" w:rsidP="000503F7">
      <w:pPr>
        <w:autoSpaceDE w:val="0"/>
        <w:autoSpaceDN w:val="0"/>
        <w:adjustRightInd w:val="0"/>
        <w:jc w:val="both"/>
        <w:rPr>
          <w:rFonts w:asciiTheme="minorHAnsi" w:hAnsiTheme="minorHAnsi" w:cstheme="minorHAnsi"/>
          <w:sz w:val="24"/>
          <w:szCs w:val="24"/>
        </w:rPr>
      </w:pPr>
    </w:p>
    <w:p w14:paraId="1B03E72A" w14:textId="77777777" w:rsidR="00325B66"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FC80454" w14:textId="77777777" w:rsidR="00325B66" w:rsidRDefault="00325B66" w:rsidP="000503F7">
      <w:pPr>
        <w:autoSpaceDE w:val="0"/>
        <w:autoSpaceDN w:val="0"/>
        <w:adjustRightInd w:val="0"/>
        <w:jc w:val="both"/>
        <w:rPr>
          <w:rFonts w:asciiTheme="minorHAnsi" w:hAnsiTheme="minorHAnsi" w:cstheme="minorHAnsi"/>
          <w:sz w:val="24"/>
          <w:szCs w:val="24"/>
        </w:rPr>
      </w:pPr>
    </w:p>
    <w:p w14:paraId="375B150F" w14:textId="77777777" w:rsidR="003E21F9"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3C43B4BE" w14:textId="77777777" w:rsidR="003E21F9" w:rsidRDefault="003E21F9" w:rsidP="000503F7">
      <w:pPr>
        <w:autoSpaceDE w:val="0"/>
        <w:autoSpaceDN w:val="0"/>
        <w:adjustRightInd w:val="0"/>
        <w:jc w:val="both"/>
        <w:rPr>
          <w:rFonts w:asciiTheme="minorHAnsi" w:hAnsiTheme="minorHAnsi" w:cstheme="minorHAnsi"/>
          <w:sz w:val="24"/>
          <w:szCs w:val="24"/>
        </w:rPr>
      </w:pPr>
    </w:p>
    <w:p w14:paraId="0C79C421" w14:textId="77777777" w:rsidR="00A9405B"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ply to all transferring staff,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3665D711" w14:textId="77777777" w:rsidR="00A9405B" w:rsidRDefault="00A9405B" w:rsidP="000503F7">
      <w:pPr>
        <w:autoSpaceDE w:val="0"/>
        <w:autoSpaceDN w:val="0"/>
        <w:adjustRightInd w:val="0"/>
        <w:jc w:val="both"/>
        <w:rPr>
          <w:rFonts w:asciiTheme="minorHAnsi" w:hAnsiTheme="minorHAnsi" w:cstheme="minorHAnsi"/>
          <w:sz w:val="24"/>
          <w:szCs w:val="24"/>
        </w:rPr>
      </w:pPr>
    </w:p>
    <w:p w14:paraId="7BF8800A" w14:textId="77777777" w:rsidR="00D67AFD"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754E9CF" w14:textId="77777777" w:rsidR="00CF11E1" w:rsidRDefault="00CF11E1" w:rsidP="000503F7">
      <w:pPr>
        <w:autoSpaceDE w:val="0"/>
        <w:autoSpaceDN w:val="0"/>
        <w:adjustRightInd w:val="0"/>
        <w:jc w:val="both"/>
        <w:rPr>
          <w:rFonts w:asciiTheme="minorHAnsi" w:hAnsiTheme="minorHAnsi" w:cstheme="minorHAnsi"/>
          <w:sz w:val="24"/>
          <w:szCs w:val="24"/>
        </w:rPr>
      </w:pPr>
    </w:p>
    <w:p w14:paraId="5F9A6C82"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4241ADEA" w14:textId="77777777" w:rsidR="0076571C" w:rsidRPr="00783294" w:rsidRDefault="002E603B" w:rsidP="000503F7">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6CB9B90E"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p>
    <w:p w14:paraId="2BFD4021" w14:textId="77777777" w:rsidR="00CF11E1" w:rsidRPr="00351C56" w:rsidRDefault="00CF11E1"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74BA9EC6" w14:textId="77777777" w:rsidR="004A4E08" w:rsidRDefault="004A4E08" w:rsidP="000503F7">
      <w:pPr>
        <w:jc w:val="both"/>
        <w:rPr>
          <w:rFonts w:asciiTheme="minorHAnsi" w:hAnsiTheme="minorHAnsi" w:cstheme="minorHAnsi"/>
          <w:sz w:val="22"/>
          <w:szCs w:val="22"/>
        </w:rPr>
      </w:pPr>
    </w:p>
    <w:p w14:paraId="366A10EF" w14:textId="0E1C15B8"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Amanda Jones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w:t>
      </w:r>
      <w:r w:rsidR="002D6A73">
        <w:rPr>
          <w:rFonts w:asciiTheme="minorHAnsi" w:hAnsiTheme="minorHAnsi" w:cstheme="minorHAnsi"/>
          <w:sz w:val="22"/>
          <w:szCs w:val="22"/>
        </w:rPr>
        <w:t>Manager</w:t>
      </w:r>
    </w:p>
    <w:p w14:paraId="1E18762C" w14:textId="77777777"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9" w:history="1">
        <w:r w:rsidRPr="004679F1">
          <w:rPr>
            <w:rStyle w:val="Hyperlink"/>
            <w:rFonts w:asciiTheme="minorHAnsi" w:hAnsiTheme="minorHAnsi" w:cstheme="minorHAnsi"/>
            <w:sz w:val="22"/>
            <w:szCs w:val="22"/>
          </w:rPr>
          <w:t>Amanda.jones@northyorks.gov.uk</w:t>
        </w:r>
      </w:hyperlink>
    </w:p>
    <w:p w14:paraId="2B7A2531" w14:textId="77777777" w:rsidR="004A4E08" w:rsidRDefault="004A4E08" w:rsidP="000503F7">
      <w:pPr>
        <w:jc w:val="both"/>
        <w:rPr>
          <w:rFonts w:asciiTheme="minorHAnsi" w:hAnsiTheme="minorHAnsi" w:cstheme="minorHAnsi"/>
          <w:sz w:val="22"/>
          <w:szCs w:val="22"/>
        </w:rPr>
      </w:pPr>
    </w:p>
    <w:p w14:paraId="07F18CEA" w14:textId="77777777" w:rsidR="004A4E08" w:rsidRDefault="004A4E08" w:rsidP="000503F7">
      <w:pPr>
        <w:jc w:val="both"/>
        <w:rPr>
          <w:rFonts w:asciiTheme="minorHAnsi" w:hAnsiTheme="minorHAnsi" w:cstheme="minorHAnsi"/>
          <w:sz w:val="22"/>
          <w:szCs w:val="22"/>
        </w:rPr>
      </w:pPr>
      <w:r>
        <w:rPr>
          <w:rFonts w:asciiTheme="minorHAnsi" w:hAnsiTheme="minorHAnsi" w:cstheme="minorHAnsi"/>
          <w:sz w:val="22"/>
          <w:szCs w:val="22"/>
        </w:rPr>
        <w:t xml:space="preserve">Ashley Scutt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58B7A4C1" w14:textId="77777777" w:rsidR="004A4E08" w:rsidRDefault="00475B65" w:rsidP="000503F7">
      <w:pPr>
        <w:jc w:val="both"/>
        <w:rPr>
          <w:rStyle w:val="Hyperlink"/>
          <w:rFonts w:asciiTheme="minorHAnsi" w:hAnsiTheme="minorHAnsi" w:cstheme="minorHAnsi"/>
          <w:sz w:val="22"/>
          <w:szCs w:val="22"/>
        </w:rPr>
      </w:pPr>
      <w:hyperlink r:id="rId10" w:history="1">
        <w:r w:rsidR="004A4E08" w:rsidRPr="00297AD9">
          <w:rPr>
            <w:rStyle w:val="Hyperlink"/>
            <w:rFonts w:asciiTheme="minorHAnsi" w:hAnsiTheme="minorHAnsi" w:cstheme="minorHAnsi"/>
            <w:sz w:val="22"/>
            <w:szCs w:val="22"/>
          </w:rPr>
          <w:t>Ashley.scutt@northyorks.gov.uk</w:t>
        </w:r>
      </w:hyperlink>
    </w:p>
    <w:p w14:paraId="3016BD57" w14:textId="77777777" w:rsidR="007D4841" w:rsidRDefault="007D4841" w:rsidP="000503F7">
      <w:pPr>
        <w:jc w:val="both"/>
        <w:rPr>
          <w:rStyle w:val="Hyperlink"/>
          <w:rFonts w:asciiTheme="minorHAnsi" w:hAnsiTheme="minorHAnsi" w:cstheme="minorHAnsi"/>
          <w:sz w:val="22"/>
          <w:szCs w:val="22"/>
        </w:rPr>
      </w:pPr>
    </w:p>
    <w:p w14:paraId="58A94DF3" w14:textId="485C4D30" w:rsidR="007D4841" w:rsidRDefault="007D4841" w:rsidP="000503F7">
      <w:pPr>
        <w:jc w:val="both"/>
        <w:rPr>
          <w:rFonts w:asciiTheme="minorHAnsi" w:hAnsiTheme="minorHAnsi" w:cstheme="minorHAnsi"/>
          <w:sz w:val="22"/>
          <w:szCs w:val="22"/>
        </w:rPr>
      </w:pPr>
      <w:r w:rsidRPr="007D4841">
        <w:rPr>
          <w:rStyle w:val="Hyperlink"/>
          <w:rFonts w:asciiTheme="minorHAnsi" w:hAnsiTheme="minorHAnsi" w:cstheme="minorHAnsi"/>
          <w:color w:val="auto"/>
          <w:sz w:val="22"/>
          <w:szCs w:val="22"/>
          <w:u w:val="none"/>
        </w:rPr>
        <w:t>Julie Sanderson -</w:t>
      </w:r>
      <w:r w:rsidRPr="007D4841">
        <w:rPr>
          <w:rStyle w:val="Hyperlink"/>
          <w:rFonts w:asciiTheme="minorHAnsi" w:hAnsiTheme="minorHAnsi" w:cstheme="minorHAnsi"/>
          <w:color w:val="auto"/>
          <w:sz w:val="22"/>
          <w:szCs w:val="22"/>
        </w:rPr>
        <w:t xml:space="preserve">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18385F5A" w14:textId="59E95BE3" w:rsidR="004A4E08" w:rsidRDefault="00475B65" w:rsidP="000503F7">
      <w:pPr>
        <w:jc w:val="both"/>
        <w:rPr>
          <w:rFonts w:asciiTheme="minorHAnsi" w:hAnsiTheme="minorHAnsi" w:cstheme="minorHAnsi"/>
          <w:sz w:val="22"/>
          <w:szCs w:val="22"/>
        </w:rPr>
      </w:pPr>
      <w:hyperlink r:id="rId11" w:history="1">
        <w:r w:rsidR="007D4841" w:rsidRPr="00425B2E">
          <w:rPr>
            <w:rStyle w:val="Hyperlink"/>
            <w:rFonts w:asciiTheme="minorHAnsi" w:hAnsiTheme="minorHAnsi" w:cstheme="minorHAnsi"/>
            <w:sz w:val="22"/>
            <w:szCs w:val="22"/>
          </w:rPr>
          <w:t>Julie.sanderson@northyorks.gov.uk</w:t>
        </w:r>
      </w:hyperlink>
      <w:r w:rsidR="007D4841">
        <w:rPr>
          <w:rFonts w:asciiTheme="minorHAnsi" w:hAnsiTheme="minorHAnsi" w:cstheme="minorHAnsi"/>
          <w:sz w:val="22"/>
          <w:szCs w:val="22"/>
        </w:rPr>
        <w:t xml:space="preserve"> </w:t>
      </w:r>
    </w:p>
    <w:p w14:paraId="5EDB03FD" w14:textId="77777777" w:rsidR="009B3C8E" w:rsidRDefault="009B3C8E" w:rsidP="000503F7">
      <w:pPr>
        <w:jc w:val="both"/>
        <w:rPr>
          <w:rFonts w:asciiTheme="minorHAnsi" w:hAnsiTheme="minorHAnsi" w:cstheme="minorHAnsi"/>
          <w:sz w:val="22"/>
          <w:szCs w:val="22"/>
        </w:rPr>
      </w:pPr>
    </w:p>
    <w:p w14:paraId="45AEAE00" w14:textId="77777777" w:rsidR="004A4E08" w:rsidRPr="005D4AFB" w:rsidRDefault="004A4E08" w:rsidP="000503F7">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59561994" w14:textId="77777777" w:rsidR="00D67AFD" w:rsidRPr="00F039C7" w:rsidRDefault="00D67AFD" w:rsidP="000503F7">
      <w:pPr>
        <w:autoSpaceDE w:val="0"/>
        <w:autoSpaceDN w:val="0"/>
        <w:adjustRightInd w:val="0"/>
        <w:jc w:val="both"/>
        <w:rPr>
          <w:rFonts w:asciiTheme="minorHAnsi" w:hAnsiTheme="minorHAnsi" w:cstheme="minorHAnsi"/>
          <w:sz w:val="24"/>
          <w:szCs w:val="24"/>
        </w:rPr>
      </w:pPr>
    </w:p>
    <w:p w14:paraId="57202BF7" w14:textId="77777777" w:rsidR="00D67AFD" w:rsidRPr="00B76637" w:rsidRDefault="00D67AFD" w:rsidP="000503F7">
      <w:pPr>
        <w:spacing w:after="160" w:line="259" w:lineRule="auto"/>
        <w:jc w:val="both"/>
        <w:rPr>
          <w:rFonts w:asciiTheme="minorHAnsi" w:hAnsiTheme="minorHAnsi" w:cstheme="minorHAnsi"/>
          <w:sz w:val="22"/>
          <w:szCs w:val="22"/>
        </w:rPr>
      </w:pPr>
    </w:p>
    <w:p w14:paraId="08437D79" w14:textId="77777777" w:rsidR="00F039C7" w:rsidRDefault="00F039C7" w:rsidP="000503F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20313D29" w14:textId="77777777" w:rsidR="002E603B" w:rsidRPr="00351C56" w:rsidRDefault="002E603B" w:rsidP="000503F7">
      <w:pPr>
        <w:tabs>
          <w:tab w:val="left" w:pos="-709"/>
        </w:tabs>
        <w:spacing w:after="120"/>
        <w:ind w:left="-709"/>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C041C32" w14:textId="77777777" w:rsidR="0041548A" w:rsidRPr="00DB246C" w:rsidRDefault="002E603B" w:rsidP="000503F7">
      <w:pPr>
        <w:tabs>
          <w:tab w:val="left" w:pos="-709"/>
        </w:tabs>
        <w:spacing w:after="120"/>
        <w:ind w:left="-709"/>
        <w:jc w:val="both"/>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32B411D2" w14:textId="77777777" w:rsidTr="0044788A">
        <w:trPr>
          <w:trHeight w:val="454"/>
        </w:trPr>
        <w:tc>
          <w:tcPr>
            <w:tcW w:w="4464" w:type="dxa"/>
          </w:tcPr>
          <w:p w14:paraId="64BA7CE2"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6155D852" w14:textId="77777777" w:rsidR="0041548A" w:rsidRDefault="0041548A" w:rsidP="000503F7">
            <w:pPr>
              <w:tabs>
                <w:tab w:val="left" w:pos="1524"/>
              </w:tabs>
              <w:jc w:val="both"/>
              <w:rPr>
                <w:rFonts w:ascii="Calibri" w:hAnsi="Calibri" w:cs="Calibri"/>
                <w:sz w:val="24"/>
                <w:szCs w:val="24"/>
              </w:rPr>
            </w:pPr>
          </w:p>
          <w:p w14:paraId="3558A30C" w14:textId="77777777" w:rsidR="0041548A" w:rsidRDefault="0041548A" w:rsidP="000503F7">
            <w:pPr>
              <w:tabs>
                <w:tab w:val="left" w:pos="1524"/>
              </w:tabs>
              <w:jc w:val="both"/>
              <w:rPr>
                <w:rFonts w:ascii="Calibri" w:hAnsi="Calibri" w:cs="Calibri"/>
                <w:sz w:val="24"/>
                <w:szCs w:val="24"/>
              </w:rPr>
            </w:pPr>
          </w:p>
          <w:p w14:paraId="2473D45C" w14:textId="77777777" w:rsidR="0041548A" w:rsidRDefault="0041548A" w:rsidP="000503F7">
            <w:pPr>
              <w:tabs>
                <w:tab w:val="left" w:pos="1524"/>
              </w:tabs>
              <w:jc w:val="both"/>
              <w:rPr>
                <w:rFonts w:ascii="Calibri" w:hAnsi="Calibri" w:cs="Calibri"/>
                <w:sz w:val="24"/>
                <w:szCs w:val="24"/>
              </w:rPr>
            </w:pPr>
          </w:p>
          <w:p w14:paraId="0AA68E77" w14:textId="77777777" w:rsidR="0041548A" w:rsidRPr="00F56866" w:rsidRDefault="0041548A" w:rsidP="000503F7">
            <w:pPr>
              <w:tabs>
                <w:tab w:val="left" w:pos="1524"/>
              </w:tabs>
              <w:jc w:val="both"/>
              <w:rPr>
                <w:rFonts w:ascii="Calibri" w:hAnsi="Calibri" w:cs="Calibri"/>
                <w:sz w:val="24"/>
                <w:szCs w:val="24"/>
              </w:rPr>
            </w:pPr>
          </w:p>
        </w:tc>
      </w:tr>
      <w:tr w:rsidR="0041548A" w14:paraId="1F985A43" w14:textId="77777777" w:rsidTr="0044788A">
        <w:trPr>
          <w:trHeight w:val="454"/>
        </w:trPr>
        <w:tc>
          <w:tcPr>
            <w:tcW w:w="4464" w:type="dxa"/>
          </w:tcPr>
          <w:p w14:paraId="411C6DAC" w14:textId="0FFA29D4"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AA824CA" w14:textId="77777777" w:rsidR="0041548A" w:rsidRPr="00F56866" w:rsidRDefault="0041548A" w:rsidP="000503F7">
            <w:pPr>
              <w:tabs>
                <w:tab w:val="left" w:pos="1524"/>
              </w:tabs>
              <w:jc w:val="both"/>
              <w:rPr>
                <w:rFonts w:ascii="Calibri" w:hAnsi="Calibri" w:cs="Calibri"/>
                <w:sz w:val="24"/>
                <w:szCs w:val="24"/>
              </w:rPr>
            </w:pPr>
          </w:p>
        </w:tc>
      </w:tr>
      <w:tr w:rsidR="0041548A" w14:paraId="7674FD5A" w14:textId="77777777" w:rsidTr="0044788A">
        <w:trPr>
          <w:trHeight w:val="454"/>
        </w:trPr>
        <w:tc>
          <w:tcPr>
            <w:tcW w:w="4464" w:type="dxa"/>
          </w:tcPr>
          <w:p w14:paraId="32CB8000"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43FA5AAA" w14:textId="77777777" w:rsidR="0041548A" w:rsidRPr="00F56866" w:rsidRDefault="0041548A" w:rsidP="000503F7">
            <w:pPr>
              <w:tabs>
                <w:tab w:val="left" w:pos="1524"/>
              </w:tabs>
              <w:jc w:val="both"/>
              <w:rPr>
                <w:rFonts w:ascii="Calibri" w:hAnsi="Calibri" w:cs="Calibri"/>
                <w:sz w:val="24"/>
                <w:szCs w:val="24"/>
              </w:rPr>
            </w:pPr>
          </w:p>
        </w:tc>
      </w:tr>
      <w:tr w:rsidR="003717B8" w14:paraId="7500B66D" w14:textId="77777777" w:rsidTr="0044788A">
        <w:trPr>
          <w:trHeight w:val="717"/>
        </w:trPr>
        <w:tc>
          <w:tcPr>
            <w:tcW w:w="4464" w:type="dxa"/>
          </w:tcPr>
          <w:p w14:paraId="01285E7C" w14:textId="77777777" w:rsidR="003717B8" w:rsidRPr="00CB7D7D" w:rsidRDefault="003717B8" w:rsidP="000503F7">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04BD6709" w14:textId="77777777" w:rsidR="003717B8" w:rsidRDefault="00F20413" w:rsidP="000503F7">
            <w:pPr>
              <w:tabs>
                <w:tab w:val="left" w:pos="1524"/>
              </w:tabs>
              <w:jc w:val="both"/>
              <w:rPr>
                <w:rFonts w:ascii="Calibri" w:hAnsi="Calibri" w:cs="Calibri"/>
                <w:sz w:val="24"/>
                <w:szCs w:val="24"/>
              </w:rPr>
            </w:pPr>
            <w:r>
              <w:rPr>
                <w:rFonts w:ascii="Calibri" w:hAnsi="Calibri" w:cs="Calibri"/>
                <w:sz w:val="24"/>
                <w:szCs w:val="24"/>
              </w:rPr>
              <w:t>Name:</w:t>
            </w:r>
          </w:p>
          <w:p w14:paraId="71266948" w14:textId="77777777" w:rsidR="003E26A6" w:rsidRPr="003E26A6" w:rsidRDefault="003E26A6" w:rsidP="000503F7">
            <w:pPr>
              <w:tabs>
                <w:tab w:val="left" w:pos="1524"/>
              </w:tabs>
              <w:jc w:val="both"/>
              <w:rPr>
                <w:rFonts w:ascii="Calibri" w:hAnsi="Calibri" w:cs="Calibri"/>
                <w:szCs w:val="24"/>
              </w:rPr>
            </w:pPr>
          </w:p>
          <w:p w14:paraId="69A1F083"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Job Title:</w:t>
            </w:r>
          </w:p>
          <w:p w14:paraId="0494CE33" w14:textId="77777777" w:rsidR="003E26A6" w:rsidRPr="003E26A6" w:rsidRDefault="003E26A6" w:rsidP="000503F7">
            <w:pPr>
              <w:tabs>
                <w:tab w:val="left" w:pos="1524"/>
              </w:tabs>
              <w:jc w:val="both"/>
              <w:rPr>
                <w:rFonts w:ascii="Calibri" w:hAnsi="Calibri" w:cs="Calibri"/>
                <w:szCs w:val="24"/>
              </w:rPr>
            </w:pPr>
          </w:p>
          <w:p w14:paraId="5BB730A0"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Email address:</w:t>
            </w:r>
          </w:p>
          <w:p w14:paraId="1DD14983" w14:textId="77777777" w:rsidR="003E26A6" w:rsidRPr="003E26A6" w:rsidRDefault="003E26A6" w:rsidP="000503F7">
            <w:pPr>
              <w:tabs>
                <w:tab w:val="left" w:pos="1524"/>
              </w:tabs>
              <w:jc w:val="both"/>
              <w:rPr>
                <w:rFonts w:ascii="Calibri" w:hAnsi="Calibri" w:cs="Calibri"/>
                <w:szCs w:val="24"/>
              </w:rPr>
            </w:pPr>
          </w:p>
          <w:p w14:paraId="00FDE2D6"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Date completed:</w:t>
            </w:r>
          </w:p>
          <w:p w14:paraId="26F3E0B8" w14:textId="77777777" w:rsidR="003717B8" w:rsidRPr="00F56866" w:rsidRDefault="003717B8" w:rsidP="000503F7">
            <w:pPr>
              <w:tabs>
                <w:tab w:val="left" w:pos="1524"/>
              </w:tabs>
              <w:jc w:val="both"/>
              <w:rPr>
                <w:rFonts w:ascii="Calibri" w:hAnsi="Calibri" w:cs="Calibri"/>
                <w:sz w:val="24"/>
                <w:szCs w:val="24"/>
              </w:rPr>
            </w:pPr>
          </w:p>
        </w:tc>
      </w:tr>
    </w:tbl>
    <w:p w14:paraId="37637928" w14:textId="77777777" w:rsidR="00866570" w:rsidRDefault="00866570" w:rsidP="000503F7">
      <w:pPr>
        <w:jc w:val="both"/>
      </w:pPr>
    </w:p>
    <w:tbl>
      <w:tblPr>
        <w:tblStyle w:val="TableGrid"/>
        <w:tblW w:w="10774" w:type="dxa"/>
        <w:tblInd w:w="-856" w:type="dxa"/>
        <w:tblLayout w:type="fixed"/>
        <w:tblLook w:val="04A0" w:firstRow="1" w:lastRow="0" w:firstColumn="1" w:lastColumn="0" w:noHBand="0" w:noVBand="1"/>
      </w:tblPr>
      <w:tblGrid>
        <w:gridCol w:w="9498"/>
        <w:gridCol w:w="1276"/>
      </w:tblGrid>
      <w:tr w:rsidR="004D4A93" w14:paraId="3267968D" w14:textId="77777777" w:rsidTr="00A62F41">
        <w:trPr>
          <w:trHeight w:val="469"/>
        </w:trPr>
        <w:tc>
          <w:tcPr>
            <w:tcW w:w="9498" w:type="dxa"/>
            <w:tcBorders>
              <w:bottom w:val="single" w:sz="4" w:space="0" w:color="auto"/>
            </w:tcBorders>
          </w:tcPr>
          <w:p w14:paraId="7E2BD802" w14:textId="77777777" w:rsidR="004D4A93" w:rsidRDefault="004D4A93" w:rsidP="000503F7">
            <w:pPr>
              <w:tabs>
                <w:tab w:val="left" w:pos="1524"/>
              </w:tabs>
              <w:jc w:val="both"/>
              <w:rPr>
                <w:rFonts w:ascii="Calibri" w:hAnsi="Calibri" w:cs="Calibri"/>
                <w:b/>
                <w:sz w:val="24"/>
                <w:szCs w:val="24"/>
              </w:rPr>
            </w:pPr>
            <w:bookmarkStart w:id="0" w:name="_Hlk158972158"/>
            <w:r w:rsidRPr="002B6B68">
              <w:rPr>
                <w:rFonts w:ascii="Calibri" w:hAnsi="Calibri" w:cs="Calibri"/>
                <w:b/>
                <w:sz w:val="24"/>
                <w:szCs w:val="24"/>
              </w:rPr>
              <w:t>Basis of actuarial calculations</w:t>
            </w:r>
          </w:p>
          <w:p w14:paraId="730AB4D1" w14:textId="2847FBFC" w:rsidR="008D6742" w:rsidRDefault="00CB7D7D" w:rsidP="000503F7">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sidR="006C3E5F">
              <w:rPr>
                <w:rFonts w:ascii="Calibri" w:hAnsi="Calibri" w:cs="Calibri"/>
                <w:sz w:val="24"/>
                <w:szCs w:val="24"/>
              </w:rPr>
              <w:t xml:space="preserve"> (if applicable)</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106D58" w:rsidRPr="009A1589">
              <w:rPr>
                <w:rFonts w:ascii="Calibri" w:hAnsi="Calibri" w:cs="Calibri"/>
                <w:sz w:val="24"/>
                <w:szCs w:val="24"/>
              </w:rPr>
              <w:t>31.3.202</w:t>
            </w:r>
            <w:r w:rsidR="00004B70">
              <w:rPr>
                <w:rFonts w:ascii="Calibri" w:hAnsi="Calibri" w:cs="Calibri"/>
                <w:sz w:val="24"/>
                <w:szCs w:val="24"/>
              </w:rPr>
              <w:t>8</w:t>
            </w:r>
            <w:r w:rsidR="00106D58" w:rsidRPr="009A1589">
              <w:rPr>
                <w:rFonts w:ascii="Calibri" w:hAnsi="Calibri" w:cs="Calibri"/>
                <w:sz w:val="24"/>
                <w:szCs w:val="24"/>
              </w:rPr>
              <w:t>, effective from 1.4.202</w:t>
            </w:r>
            <w:r w:rsidR="00004B70">
              <w:rPr>
                <w:rFonts w:ascii="Calibri" w:hAnsi="Calibri" w:cs="Calibri"/>
                <w:sz w:val="24"/>
                <w:szCs w:val="24"/>
              </w:rPr>
              <w:t>9</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7CC7ABEF" w14:textId="77777777" w:rsidR="006B0F79" w:rsidRPr="00351C56" w:rsidRDefault="006B0F79" w:rsidP="000503F7">
            <w:pPr>
              <w:autoSpaceDE w:val="0"/>
              <w:autoSpaceDN w:val="0"/>
              <w:adjustRightInd w:val="0"/>
              <w:jc w:val="both"/>
              <w:rPr>
                <w:rFonts w:ascii="Calibri" w:hAnsi="Calibri" w:cs="Calibri"/>
                <w:b/>
                <w:color w:val="99CB38"/>
                <w:sz w:val="24"/>
                <w:szCs w:val="24"/>
              </w:rPr>
            </w:pPr>
          </w:p>
          <w:p w14:paraId="131BF354" w14:textId="1D4B38A1" w:rsidR="00454BF1" w:rsidRPr="00A8714C" w:rsidRDefault="00454BF1" w:rsidP="000503F7">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4076FD">
              <w:rPr>
                <w:rFonts w:asciiTheme="minorHAnsi" w:hAnsiTheme="minorHAnsi" w:cstheme="minorHAnsi"/>
                <w:b/>
                <w:sz w:val="24"/>
                <w:szCs w:val="24"/>
              </w:rPr>
              <w:t xml:space="preserve">onversion. </w:t>
            </w:r>
            <w:r w:rsidR="00106D58">
              <w:rPr>
                <w:rFonts w:asciiTheme="minorHAnsi" w:hAnsiTheme="minorHAnsi" w:cstheme="minorHAnsi"/>
                <w:b/>
                <w:sz w:val="24"/>
                <w:szCs w:val="24"/>
              </w:rPr>
              <w:t xml:space="preserve">There is a fee of </w:t>
            </w:r>
            <w:r w:rsidR="00106D58" w:rsidRPr="009A1589">
              <w:rPr>
                <w:rFonts w:asciiTheme="minorHAnsi" w:hAnsiTheme="minorHAnsi" w:cstheme="minorHAnsi"/>
                <w:b/>
                <w:sz w:val="24"/>
                <w:szCs w:val="24"/>
              </w:rPr>
              <w:t>£5</w:t>
            </w:r>
            <w:r w:rsidR="002D6A73">
              <w:rPr>
                <w:rFonts w:asciiTheme="minorHAnsi" w:hAnsiTheme="minorHAnsi" w:cstheme="minorHAnsi"/>
                <w:b/>
                <w:sz w:val="24"/>
                <w:szCs w:val="24"/>
              </w:rPr>
              <w:t>8</w:t>
            </w:r>
            <w:r w:rsidR="006C3E5F">
              <w:rPr>
                <w:rFonts w:asciiTheme="minorHAnsi" w:hAnsiTheme="minorHAnsi" w:cstheme="minorHAnsi"/>
                <w:b/>
                <w:sz w:val="24"/>
                <w:szCs w:val="24"/>
              </w:rPr>
              <w:t>5</w:t>
            </w:r>
            <w:r w:rsidR="00106D58" w:rsidRPr="00D9584E">
              <w:rPr>
                <w:rFonts w:asciiTheme="minorHAnsi" w:hAnsiTheme="minorHAnsi" w:cstheme="minorHAnsi"/>
                <w:b/>
                <w:sz w:val="24"/>
                <w:szCs w:val="24"/>
              </w:rPr>
              <w:t xml:space="preserve"> </w:t>
            </w:r>
            <w:r w:rsidR="00106D58" w:rsidRPr="00A8714C">
              <w:rPr>
                <w:rFonts w:asciiTheme="minorHAnsi" w:hAnsiTheme="minorHAnsi" w:cstheme="minorHAnsi"/>
                <w:b/>
                <w:sz w:val="24"/>
                <w:szCs w:val="24"/>
              </w:rPr>
              <w:t>+ VAT for this</w:t>
            </w:r>
            <w:r w:rsidR="00106D58">
              <w:rPr>
                <w:rFonts w:asciiTheme="minorHAnsi" w:hAnsiTheme="minorHAnsi" w:cstheme="minorHAnsi"/>
                <w:b/>
                <w:sz w:val="24"/>
                <w:szCs w:val="24"/>
              </w:rPr>
              <w:t xml:space="preserve"> (this is in addition to actuary’s fee shown below)</w:t>
            </w:r>
            <w:r w:rsidR="00106D58" w:rsidRPr="00A8714C">
              <w:rPr>
                <w:rFonts w:asciiTheme="minorHAnsi" w:hAnsiTheme="minorHAnsi" w:cstheme="minorHAnsi"/>
                <w:b/>
                <w:sz w:val="24"/>
                <w:szCs w:val="24"/>
              </w:rPr>
              <w:t>.</w:t>
            </w:r>
          </w:p>
          <w:p w14:paraId="3252889A" w14:textId="77777777" w:rsidR="009875D7" w:rsidRPr="0044788A" w:rsidRDefault="009875D7" w:rsidP="000503F7">
            <w:pPr>
              <w:tabs>
                <w:tab w:val="left" w:pos="1524"/>
              </w:tabs>
              <w:jc w:val="both"/>
              <w:rPr>
                <w:rFonts w:ascii="Calibri" w:hAnsi="Calibri" w:cs="Calibri"/>
                <w:b/>
                <w:color w:val="FF0000"/>
                <w:sz w:val="24"/>
                <w:szCs w:val="24"/>
              </w:rPr>
            </w:pPr>
          </w:p>
        </w:tc>
        <w:tc>
          <w:tcPr>
            <w:tcW w:w="1276" w:type="dxa"/>
            <w:tcBorders>
              <w:bottom w:val="single" w:sz="4" w:space="0" w:color="auto"/>
            </w:tcBorders>
          </w:tcPr>
          <w:p w14:paraId="234F406F" w14:textId="3F06ED91" w:rsidR="004D4A93" w:rsidRPr="00351C56" w:rsidRDefault="004D4A93" w:rsidP="000503F7">
            <w:pPr>
              <w:tabs>
                <w:tab w:val="left" w:pos="1524"/>
              </w:tabs>
              <w:jc w:val="both"/>
              <w:rPr>
                <w:rFonts w:ascii="Calibri" w:hAnsi="Calibri" w:cs="Calibri"/>
                <w:b/>
                <w:color w:val="99CB38"/>
                <w:sz w:val="24"/>
                <w:szCs w:val="24"/>
              </w:rPr>
            </w:pPr>
            <w:r w:rsidRPr="00351C56">
              <w:rPr>
                <w:rFonts w:ascii="Calibri" w:hAnsi="Calibri" w:cs="Calibri"/>
                <w:b/>
                <w:color w:val="99CB38"/>
                <w:sz w:val="24"/>
                <w:szCs w:val="24"/>
              </w:rPr>
              <w:t>Please tick one option</w:t>
            </w:r>
            <w:r w:rsidR="000503F7">
              <w:rPr>
                <w:rFonts w:ascii="Calibri" w:hAnsi="Calibri" w:cs="Calibri"/>
                <w:b/>
                <w:color w:val="99CB38"/>
                <w:sz w:val="24"/>
                <w:szCs w:val="24"/>
              </w:rPr>
              <w:t xml:space="preserve"> below</w:t>
            </w:r>
          </w:p>
        </w:tc>
      </w:tr>
      <w:tr w:rsidR="004D4A93" w:rsidRPr="00493E3A" w14:paraId="079D8807" w14:textId="77777777" w:rsidTr="00A62F41">
        <w:trPr>
          <w:trHeight w:val="2750"/>
        </w:trPr>
        <w:tc>
          <w:tcPr>
            <w:tcW w:w="9498" w:type="dxa"/>
            <w:tcBorders>
              <w:top w:val="single" w:sz="4" w:space="0" w:color="auto"/>
            </w:tcBorders>
          </w:tcPr>
          <w:p w14:paraId="4B0769DA" w14:textId="77777777" w:rsidR="004D4A93" w:rsidRPr="0029610B" w:rsidRDefault="004D4A93" w:rsidP="000503F7">
            <w:pPr>
              <w:autoSpaceDE w:val="0"/>
              <w:autoSpaceDN w:val="0"/>
              <w:adjustRightInd w:val="0"/>
              <w:jc w:val="both"/>
              <w:rPr>
                <w:rFonts w:ascii="Calibri" w:hAnsi="Calibri" w:cs="Calibri"/>
                <w:b/>
                <w:color w:val="99CB38"/>
                <w:sz w:val="24"/>
                <w:szCs w:val="24"/>
              </w:rPr>
            </w:pPr>
            <w:bookmarkStart w:id="1" w:name="_Hlk221523826"/>
            <w:r w:rsidRPr="0029610B">
              <w:rPr>
                <w:rFonts w:ascii="Calibri" w:hAnsi="Calibri" w:cs="Calibri"/>
                <w:b/>
                <w:color w:val="99CB38"/>
                <w:sz w:val="24"/>
                <w:szCs w:val="24"/>
              </w:rPr>
              <w:t>A separate future service rate (FSR) and a separate deficit amount</w:t>
            </w:r>
          </w:p>
          <w:bookmarkEnd w:id="1"/>
          <w:p w14:paraId="0901BEFE" w14:textId="73D13681" w:rsidR="00106D58" w:rsidRPr="009A1589" w:rsidRDefault="004D4A93" w:rsidP="009A1589">
            <w:pPr>
              <w:pStyle w:val="NormalWeb"/>
              <w:jc w:val="both"/>
              <w:rPr>
                <w:rFonts w:ascii="Calibri" w:hAnsi="Calibri" w:cs="Calibri"/>
              </w:rPr>
            </w:pPr>
            <w:r w:rsidRPr="008F7F39">
              <w:rPr>
                <w:rFonts w:ascii="Calibri" w:hAnsi="Calibri" w:cs="Calibri"/>
              </w:rPr>
              <w:t>Each academy is treated separately</w:t>
            </w:r>
            <w:r w:rsidRPr="00F813D6">
              <w:rPr>
                <w:rFonts w:ascii="Calibri" w:hAnsi="Calibri" w:cs="Calibri"/>
              </w:rPr>
              <w:t xml:space="preserve">. The actuary will calculate the individual FSR and deficit amount </w:t>
            </w:r>
            <w:r w:rsidR="006C3E5F">
              <w:rPr>
                <w:rFonts w:ascii="Calibri" w:hAnsi="Calibri" w:cs="Calibri"/>
              </w:rPr>
              <w:t xml:space="preserve">(if applicable) </w:t>
            </w:r>
            <w:r w:rsidRPr="00F813D6">
              <w:rPr>
                <w:rFonts w:ascii="Calibri" w:hAnsi="Calibri" w:cs="Calibri"/>
              </w:rPr>
              <w:t xml:space="preserve">at the </w:t>
            </w:r>
            <w:r w:rsidRPr="009A1589">
              <w:rPr>
                <w:rFonts w:ascii="Calibri" w:hAnsi="Calibri" w:cs="Calibri"/>
              </w:rPr>
              <w:t xml:space="preserve">commencement date </w:t>
            </w:r>
            <w:r w:rsidR="004076FD" w:rsidRPr="009A1589">
              <w:rPr>
                <w:rFonts w:ascii="Calibri" w:hAnsi="Calibri" w:cs="Calibri"/>
              </w:rPr>
              <w:t xml:space="preserve">for each school, </w:t>
            </w:r>
            <w:r w:rsidR="00106D58" w:rsidRPr="009A1589">
              <w:rPr>
                <w:rFonts w:ascii="Calibri" w:hAnsi="Calibri" w:cs="Calibri"/>
              </w:rPr>
              <w:t>the cost is £</w:t>
            </w:r>
            <w:r w:rsidR="006C3E5F">
              <w:rPr>
                <w:rFonts w:ascii="Calibri" w:hAnsi="Calibri" w:cs="Calibri"/>
              </w:rPr>
              <w:t>8</w:t>
            </w:r>
            <w:r w:rsidR="002D6A73">
              <w:rPr>
                <w:rFonts w:ascii="Calibri" w:hAnsi="Calibri" w:cs="Calibri"/>
              </w:rPr>
              <w:t>1</w:t>
            </w:r>
            <w:r w:rsidR="006C3E5F">
              <w:rPr>
                <w:rFonts w:ascii="Calibri" w:hAnsi="Calibri" w:cs="Calibri"/>
              </w:rPr>
              <w:t>5</w:t>
            </w:r>
            <w:r w:rsidR="00106D58" w:rsidRPr="009A1589">
              <w:rPr>
                <w:rFonts w:ascii="Calibri" w:hAnsi="Calibri" w:cs="Calibri"/>
              </w:rPr>
              <w:t xml:space="preserve"> + VAT per school</w:t>
            </w:r>
            <w:r w:rsidRPr="009A1589">
              <w:rPr>
                <w:rFonts w:ascii="Calibri" w:hAnsi="Calibri" w:cs="Calibri"/>
              </w:rPr>
              <w:t xml:space="preserve">. The FSR and deficit will be recalculated for each separate academy at </w:t>
            </w:r>
            <w:r w:rsidR="00106D58" w:rsidRPr="009A1589">
              <w:rPr>
                <w:rFonts w:ascii="Calibri" w:hAnsi="Calibri" w:cs="Calibri"/>
              </w:rPr>
              <w:t>31.3.202</w:t>
            </w:r>
            <w:r w:rsidR="00004B70">
              <w:rPr>
                <w:rFonts w:ascii="Calibri" w:hAnsi="Calibri" w:cs="Calibri"/>
              </w:rPr>
              <w:t>8</w:t>
            </w:r>
            <w:r w:rsidR="00106D58" w:rsidRPr="009A1589">
              <w:rPr>
                <w:rFonts w:ascii="Calibri" w:hAnsi="Calibri" w:cs="Calibri"/>
              </w:rPr>
              <w:t xml:space="preserve"> </w:t>
            </w:r>
            <w:r w:rsidRPr="009A1589">
              <w:rPr>
                <w:rFonts w:ascii="Calibri" w:hAnsi="Calibri" w:cs="Calibri"/>
              </w:rPr>
              <w:t>(the next valuation) and will be</w:t>
            </w:r>
            <w:r w:rsidR="00003B1A" w:rsidRPr="009A1589">
              <w:rPr>
                <w:rFonts w:ascii="Calibri" w:hAnsi="Calibri" w:cs="Calibri"/>
              </w:rPr>
              <w:t xml:space="preserve"> effective from </w:t>
            </w:r>
            <w:r w:rsidR="00106D58" w:rsidRPr="009A1589">
              <w:rPr>
                <w:rFonts w:ascii="Calibri" w:hAnsi="Calibri" w:cs="Calibri"/>
              </w:rPr>
              <w:t>1.4.202</w:t>
            </w:r>
            <w:r w:rsidR="00004B70">
              <w:rPr>
                <w:rFonts w:ascii="Calibri" w:hAnsi="Calibri" w:cs="Calibri"/>
              </w:rPr>
              <w:t>9</w:t>
            </w:r>
            <w:r w:rsidRPr="009A1589">
              <w:rPr>
                <w:rFonts w:ascii="Calibri" w:hAnsi="Calibri" w:cs="Calibri"/>
              </w:rPr>
              <w:t>.</w:t>
            </w:r>
          </w:p>
          <w:p w14:paraId="2308D883" w14:textId="25D7C29A" w:rsidR="00106D58" w:rsidRPr="00106D58" w:rsidRDefault="00106D58" w:rsidP="000503F7">
            <w:pPr>
              <w:jc w:val="both"/>
              <w:rPr>
                <w:rFonts w:ascii="Calibri" w:eastAsiaTheme="minorHAnsi" w:hAnsi="Calibri" w:cs="Calibri"/>
                <w:sz w:val="24"/>
                <w:szCs w:val="24"/>
              </w:rPr>
            </w:pPr>
            <w:bookmarkStart w:id="2" w:name="_Hlk221523845"/>
            <w:r w:rsidRPr="009A1589">
              <w:rPr>
                <w:rFonts w:ascii="Calibri" w:eastAsiaTheme="minorHAnsi" w:hAnsi="Calibri" w:cs="Calibri"/>
                <w:sz w:val="24"/>
                <w:szCs w:val="24"/>
              </w:rPr>
              <w:t>A separate year</w:t>
            </w:r>
            <w:r w:rsidR="000503F7" w:rsidRPr="009A1589">
              <w:rPr>
                <w:rFonts w:ascii="Calibri" w:eastAsiaTheme="minorHAnsi" w:hAnsi="Calibri" w:cs="Calibri"/>
                <w:sz w:val="24"/>
                <w:szCs w:val="24"/>
              </w:rPr>
              <w:t xml:space="preserve"> </w:t>
            </w:r>
            <w:r w:rsidRPr="009A1589">
              <w:rPr>
                <w:rFonts w:ascii="Calibri" w:eastAsiaTheme="minorHAnsi" w:hAnsi="Calibri" w:cs="Calibri"/>
                <w:sz w:val="24"/>
                <w:szCs w:val="24"/>
              </w:rPr>
              <w:t>end accounting schedule will be required for each academy. Each academy’s first schedule will be £1,0</w:t>
            </w:r>
            <w:r w:rsidR="00004B70">
              <w:rPr>
                <w:rFonts w:ascii="Calibri" w:eastAsiaTheme="minorHAnsi" w:hAnsi="Calibri" w:cs="Calibri"/>
                <w:sz w:val="24"/>
                <w:szCs w:val="24"/>
              </w:rPr>
              <w:t>3</w:t>
            </w:r>
            <w:r w:rsidR="00B2596F">
              <w:rPr>
                <w:rFonts w:ascii="Calibri" w:eastAsiaTheme="minorHAnsi" w:hAnsi="Calibri" w:cs="Calibri"/>
                <w:sz w:val="24"/>
                <w:szCs w:val="24"/>
              </w:rPr>
              <w:t>5</w:t>
            </w:r>
            <w:r w:rsidRPr="009A1589">
              <w:rPr>
                <w:rFonts w:ascii="Calibri" w:eastAsiaTheme="minorHAnsi" w:hAnsi="Calibri" w:cs="Calibri"/>
                <w:sz w:val="24"/>
                <w:szCs w:val="24"/>
              </w:rPr>
              <w:t xml:space="preserve"> + VAT, followed by an annual fee of £3</w:t>
            </w:r>
            <w:r w:rsidR="00B2596F">
              <w:rPr>
                <w:rFonts w:ascii="Calibri" w:eastAsiaTheme="minorHAnsi" w:hAnsi="Calibri" w:cs="Calibri"/>
                <w:sz w:val="24"/>
                <w:szCs w:val="24"/>
              </w:rPr>
              <w:t>2</w:t>
            </w:r>
            <w:r w:rsidR="00004B70">
              <w:rPr>
                <w:rFonts w:ascii="Calibri" w:eastAsiaTheme="minorHAnsi" w:hAnsi="Calibri" w:cs="Calibri"/>
                <w:sz w:val="24"/>
                <w:szCs w:val="24"/>
              </w:rPr>
              <w:t>5</w:t>
            </w:r>
            <w:r w:rsidRPr="009A1589">
              <w:rPr>
                <w:rFonts w:ascii="Calibri" w:eastAsiaTheme="minorHAnsi" w:hAnsi="Calibri" w:cs="Calibri"/>
                <w:sz w:val="24"/>
                <w:szCs w:val="24"/>
              </w:rPr>
              <w:t xml:space="preserve"> + VAT per academy (subject to inflationary increases)</w:t>
            </w:r>
            <w:r w:rsidR="00004B70">
              <w:rPr>
                <w:rFonts w:ascii="Calibri" w:eastAsiaTheme="minorHAnsi" w:hAnsi="Calibri" w:cs="Calibri"/>
                <w:sz w:val="24"/>
                <w:szCs w:val="24"/>
              </w:rPr>
              <w:t xml:space="preserve"> </w:t>
            </w:r>
            <w:r w:rsidR="00004B70" w:rsidRPr="00004B70">
              <w:rPr>
                <w:rFonts w:ascii="Calibri" w:eastAsiaTheme="minorHAnsi" w:hAnsi="Calibri" w:cs="Calibri"/>
                <w:sz w:val="24"/>
                <w:szCs w:val="24"/>
              </w:rPr>
              <w:t>for the core service. Additional fees may apply following each actuarial valuation or to allow for any regulatory uncertainty or updates to mortality assumptions. You will be contacted separately by the Fund’s finance team nearer the time who will confirm the fees for the accounting exercise each year.</w:t>
            </w:r>
            <w:r w:rsidRPr="009A1589">
              <w:rPr>
                <w:rFonts w:ascii="Calibri" w:eastAsiaTheme="minorHAnsi" w:hAnsi="Calibri" w:cs="Calibri"/>
                <w:sz w:val="24"/>
                <w:szCs w:val="24"/>
              </w:rPr>
              <w:t xml:space="preserve"> </w:t>
            </w:r>
          </w:p>
          <w:bookmarkEnd w:id="2"/>
          <w:p w14:paraId="4B9E8CAC" w14:textId="77777777" w:rsidR="008F7F39" w:rsidRPr="008F7F39" w:rsidRDefault="008F7F39" w:rsidP="000503F7">
            <w:pPr>
              <w:pStyle w:val="NormalWeb"/>
              <w:spacing w:before="0" w:beforeAutospacing="0" w:after="0" w:afterAutospacing="0"/>
              <w:jc w:val="both"/>
              <w:rPr>
                <w:rFonts w:ascii="Calibri" w:hAnsi="Calibri" w:cs="Calibri"/>
              </w:rPr>
            </w:pPr>
          </w:p>
        </w:tc>
        <w:tc>
          <w:tcPr>
            <w:tcW w:w="1276" w:type="dxa"/>
            <w:tcBorders>
              <w:top w:val="single" w:sz="4" w:space="0" w:color="auto"/>
            </w:tcBorders>
          </w:tcPr>
          <w:p w14:paraId="1C876E77" w14:textId="77777777" w:rsidR="004D4A93" w:rsidRDefault="00351C56" w:rsidP="000503F7">
            <w:pPr>
              <w:spacing w:after="160" w:line="259" w:lineRule="auto"/>
              <w:jc w:val="both"/>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559FE3EE" wp14:editId="71F81778">
                      <wp:simplePos x="0" y="0"/>
                      <wp:positionH relativeFrom="column">
                        <wp:posOffset>41275</wp:posOffset>
                      </wp:positionH>
                      <wp:positionV relativeFrom="paragraph">
                        <wp:posOffset>462915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555997D"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FE3EE" id="_x0000_t202" coordsize="21600,21600" o:spt="202" path="m,l,21600r21600,l21600,xe">
                      <v:stroke joinstyle="miter"/>
                      <v:path gradientshapeok="t" o:connecttype="rect"/>
                    </v:shapetype>
                    <v:shape id="Text Box 2" o:spid="_x0000_s1026" type="#_x0000_t202" style="position:absolute;left:0;text-align:left;margin-left:3.25pt;margin-top:36.4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" strokecolor="#99cb38" strokeweight="1.5pt">
                      <v:textbox>
                        <w:txbxContent>
                          <w:p w14:paraId="3555997D" w14:textId="77777777" w:rsidR="00351C56" w:rsidRDefault="00351C56"/>
                        </w:txbxContent>
                      </v:textbox>
                      <w10:wrap type="square"/>
                    </v:shape>
                  </w:pict>
                </mc:Fallback>
              </mc:AlternateContent>
            </w:r>
          </w:p>
          <w:p w14:paraId="12A585C1" w14:textId="77777777" w:rsidR="004D4A93" w:rsidRDefault="004D4A93" w:rsidP="000503F7">
            <w:pPr>
              <w:pStyle w:val="NormalWeb"/>
              <w:jc w:val="both"/>
              <w:rPr>
                <w:rFonts w:ascii="Calibri" w:hAnsi="Calibri" w:cs="Calibri"/>
                <w:color w:val="000000"/>
              </w:rPr>
            </w:pPr>
          </w:p>
          <w:p w14:paraId="7308EB44" w14:textId="77777777" w:rsidR="00351C56" w:rsidRDefault="00351C56" w:rsidP="000503F7">
            <w:pPr>
              <w:pStyle w:val="NormalWeb"/>
              <w:jc w:val="both"/>
              <w:rPr>
                <w:rFonts w:ascii="Calibri" w:hAnsi="Calibri" w:cs="Calibri"/>
                <w:color w:val="000000"/>
              </w:rPr>
            </w:pPr>
          </w:p>
          <w:p w14:paraId="38368BB6" w14:textId="77777777" w:rsidR="00351C56" w:rsidRDefault="00351C56" w:rsidP="000503F7">
            <w:pPr>
              <w:pStyle w:val="NormalWeb"/>
              <w:jc w:val="both"/>
              <w:rPr>
                <w:rFonts w:ascii="Calibri" w:hAnsi="Calibri" w:cs="Calibri"/>
                <w:color w:val="000000"/>
              </w:rPr>
            </w:pPr>
          </w:p>
          <w:p w14:paraId="1F9A9046" w14:textId="77777777" w:rsidR="00351C56" w:rsidRPr="00493E3A" w:rsidRDefault="00351C56" w:rsidP="000503F7">
            <w:pPr>
              <w:pStyle w:val="NormalWeb"/>
              <w:jc w:val="both"/>
              <w:rPr>
                <w:rFonts w:ascii="Calibri" w:hAnsi="Calibri" w:cs="Calibri"/>
                <w:color w:val="000000"/>
              </w:rPr>
            </w:pPr>
          </w:p>
        </w:tc>
      </w:tr>
    </w:tbl>
    <w:p w14:paraId="417829AB" w14:textId="77777777" w:rsidR="00221DB2" w:rsidRDefault="00221DB2" w:rsidP="000503F7">
      <w:pPr>
        <w:jc w:val="both"/>
      </w:pPr>
      <w:r>
        <w:br w:type="page"/>
      </w:r>
    </w:p>
    <w:tbl>
      <w:tblPr>
        <w:tblStyle w:val="TableGrid"/>
        <w:tblW w:w="10774" w:type="dxa"/>
        <w:tblInd w:w="-856" w:type="dxa"/>
        <w:tblLayout w:type="fixed"/>
        <w:tblLook w:val="04A0" w:firstRow="1" w:lastRow="0" w:firstColumn="1" w:lastColumn="0" w:noHBand="0" w:noVBand="1"/>
      </w:tblPr>
      <w:tblGrid>
        <w:gridCol w:w="3970"/>
        <w:gridCol w:w="5528"/>
        <w:gridCol w:w="1276"/>
      </w:tblGrid>
      <w:tr w:rsidR="006B25F1" w:rsidRPr="001076BF" w14:paraId="7C77D813" w14:textId="77777777" w:rsidTr="008F7F39">
        <w:trPr>
          <w:trHeight w:val="3247"/>
        </w:trPr>
        <w:tc>
          <w:tcPr>
            <w:tcW w:w="9498" w:type="dxa"/>
            <w:gridSpan w:val="2"/>
          </w:tcPr>
          <w:p w14:paraId="39E356A5" w14:textId="77777777" w:rsidR="006B25F1" w:rsidRPr="00351C56" w:rsidRDefault="006B25F1" w:rsidP="000503F7">
            <w:pPr>
              <w:tabs>
                <w:tab w:val="left" w:pos="1524"/>
              </w:tabs>
              <w:jc w:val="both"/>
              <w:rPr>
                <w:rFonts w:asciiTheme="minorHAnsi" w:hAnsiTheme="minorHAnsi" w:cstheme="minorHAnsi"/>
                <w:b/>
                <w:bCs/>
                <w:color w:val="99CB38"/>
                <w:sz w:val="24"/>
                <w:szCs w:val="24"/>
              </w:rPr>
            </w:pPr>
            <w:bookmarkStart w:id="3" w:name="_Hlk221523886"/>
            <w:r w:rsidRPr="00351C56">
              <w:rPr>
                <w:rFonts w:asciiTheme="minorHAnsi" w:hAnsiTheme="minorHAnsi" w:cstheme="minorHAnsi"/>
                <w:b/>
                <w:bCs/>
                <w:color w:val="99CB38"/>
                <w:sz w:val="24"/>
                <w:szCs w:val="24"/>
              </w:rPr>
              <w:lastRenderedPageBreak/>
              <w:t>A pooled future service rate (FSR) plus one deficit amount i.e. a total (pooled) deficit</w:t>
            </w:r>
          </w:p>
          <w:bookmarkEnd w:id="3"/>
          <w:p w14:paraId="617FC364" w14:textId="77777777" w:rsidR="00AC054A" w:rsidRPr="00AC054A" w:rsidRDefault="00AC054A" w:rsidP="000503F7">
            <w:pPr>
              <w:tabs>
                <w:tab w:val="left" w:pos="1524"/>
              </w:tabs>
              <w:jc w:val="both"/>
              <w:rPr>
                <w:rFonts w:asciiTheme="minorHAnsi" w:hAnsiTheme="minorHAnsi" w:cstheme="minorHAnsi"/>
                <w:b/>
                <w:bCs/>
                <w:color w:val="FF0000"/>
                <w:sz w:val="24"/>
                <w:szCs w:val="24"/>
              </w:rPr>
            </w:pPr>
          </w:p>
          <w:p w14:paraId="682C6DA6" w14:textId="48DCB20A" w:rsidR="008F7F39" w:rsidRDefault="002F0C71" w:rsidP="000503F7">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w:t>
            </w:r>
            <w:r w:rsidR="00833463">
              <w:rPr>
                <w:rFonts w:ascii="Calibri" w:hAnsi="Calibri" w:cs="Calibri"/>
                <w:color w:val="000000"/>
              </w:rPr>
              <w:t>t</w:t>
            </w:r>
            <w:r w:rsidR="00833463" w:rsidRPr="00493E3A">
              <w:rPr>
                <w:rFonts w:ascii="Calibri" w:hAnsi="Calibri" w:cs="Calibri"/>
                <w:color w:val="000000"/>
              </w:rPr>
              <w:t xml:space="preserve">he </w:t>
            </w:r>
            <w:r w:rsidRPr="00493E3A">
              <w:rPr>
                <w:rFonts w:ascii="Calibri" w:hAnsi="Calibri" w:cs="Calibri"/>
                <w:color w:val="000000"/>
              </w:rPr>
              <w:t xml:space="preserve">actuary will calculate </w:t>
            </w:r>
            <w:r>
              <w:rPr>
                <w:rFonts w:ascii="Calibri" w:hAnsi="Calibri" w:cs="Calibri"/>
                <w:color w:val="000000"/>
              </w:rPr>
              <w:t xml:space="preserve">a pooled FSR </w:t>
            </w:r>
            <w:r w:rsidR="00D325F9">
              <w:rPr>
                <w:rFonts w:ascii="Calibri" w:hAnsi="Calibri" w:cs="Calibri"/>
                <w:color w:val="000000"/>
              </w:rPr>
              <w:t xml:space="preserve">based </w:t>
            </w:r>
            <w:r w:rsidRPr="00493E3A">
              <w:rPr>
                <w:rFonts w:ascii="Calibri" w:hAnsi="Calibri" w:cs="Calibri"/>
                <w:color w:val="000000"/>
              </w:rPr>
              <w:t xml:space="preserve">only on </w:t>
            </w:r>
            <w:r>
              <w:rPr>
                <w:rFonts w:ascii="Calibri" w:hAnsi="Calibri" w:cs="Calibri"/>
                <w:color w:val="000000"/>
              </w:rPr>
              <w:t xml:space="preserve">the school(s) that initially join the MAT. </w:t>
            </w:r>
            <w:r w:rsidR="00D325F9">
              <w:rPr>
                <w:rFonts w:ascii="Calibri" w:hAnsi="Calibri" w:cs="Calibri"/>
                <w:color w:val="000000"/>
              </w:rPr>
              <w:t xml:space="preserve">An individual cash deficit </w:t>
            </w:r>
            <w:r w:rsidR="006C3E5F">
              <w:rPr>
                <w:rFonts w:ascii="Calibri" w:hAnsi="Calibri" w:cs="Calibri"/>
                <w:color w:val="000000"/>
              </w:rPr>
              <w:t xml:space="preserve">(if applicable) </w:t>
            </w:r>
            <w:r w:rsidR="00D325F9">
              <w:rPr>
                <w:rFonts w:ascii="Calibri" w:hAnsi="Calibri" w:cs="Calibri"/>
                <w:color w:val="000000"/>
              </w:rPr>
              <w:t xml:space="preserve">will also be calculated for each school and then </w:t>
            </w:r>
            <w:r w:rsidR="00D325F9" w:rsidRPr="008F7F39">
              <w:rPr>
                <w:rFonts w:ascii="Calibri" w:hAnsi="Calibri" w:cs="Calibri"/>
                <w:color w:val="000000"/>
              </w:rPr>
              <w:t>rolled into an overall pooled cash deficit figure.</w:t>
            </w:r>
          </w:p>
          <w:p w14:paraId="0B776415" w14:textId="77777777" w:rsidR="00221DB2" w:rsidRPr="008F7F39" w:rsidRDefault="00221DB2" w:rsidP="000503F7">
            <w:pPr>
              <w:pStyle w:val="NormalWeb"/>
              <w:spacing w:before="0" w:beforeAutospacing="0" w:after="0" w:afterAutospacing="0"/>
              <w:jc w:val="both"/>
              <w:rPr>
                <w:rFonts w:ascii="Calibri" w:hAnsi="Calibri" w:cs="Calibri"/>
                <w:color w:val="000000"/>
                <w:sz w:val="16"/>
                <w:szCs w:val="16"/>
              </w:rPr>
            </w:pPr>
          </w:p>
          <w:p w14:paraId="332DBC87" w14:textId="77777777" w:rsidR="00106D58" w:rsidRPr="00106D58"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 xml:space="preserve">The pooled FSR will be adopted for any subsequent schools that join the MAT between now and the next valuation. An individual cash deficit will also be calculated for each new school; this will be added to the pooled cash deficit to give a revised </w:t>
            </w:r>
            <w:r w:rsidRPr="00AB71DC">
              <w:rPr>
                <w:rFonts w:ascii="Calibri" w:eastAsiaTheme="minorHAnsi" w:hAnsi="Calibri" w:cs="Calibri"/>
                <w:b/>
                <w:bCs/>
                <w:color w:val="000000"/>
                <w:sz w:val="24"/>
                <w:szCs w:val="24"/>
              </w:rPr>
              <w:t xml:space="preserve">total </w:t>
            </w:r>
            <w:r w:rsidRPr="00106D58">
              <w:rPr>
                <w:rFonts w:ascii="Calibri" w:eastAsiaTheme="minorHAnsi" w:hAnsi="Calibri" w:cs="Calibri"/>
                <w:color w:val="000000"/>
                <w:sz w:val="24"/>
                <w:szCs w:val="24"/>
              </w:rPr>
              <w:t>pooled cash deficit amount.</w:t>
            </w:r>
          </w:p>
          <w:p w14:paraId="4F3E05A4" w14:textId="77777777" w:rsidR="000503F7" w:rsidRDefault="000503F7" w:rsidP="000503F7">
            <w:pPr>
              <w:jc w:val="both"/>
              <w:rPr>
                <w:rFonts w:ascii="Calibri" w:eastAsiaTheme="minorHAnsi" w:hAnsi="Calibri" w:cs="Calibri"/>
                <w:color w:val="000000"/>
                <w:sz w:val="24"/>
                <w:szCs w:val="24"/>
              </w:rPr>
            </w:pPr>
          </w:p>
          <w:p w14:paraId="7CA6503F" w14:textId="32557AAC" w:rsidR="00106D58" w:rsidRPr="009A1589"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The FSR and deficit w</w:t>
            </w:r>
            <w:r w:rsidR="000503F7">
              <w:rPr>
                <w:rFonts w:ascii="Calibri" w:eastAsiaTheme="minorHAnsi" w:hAnsi="Calibri" w:cs="Calibri"/>
                <w:color w:val="000000"/>
                <w:sz w:val="24"/>
                <w:szCs w:val="24"/>
              </w:rPr>
              <w:t>ill</w:t>
            </w:r>
            <w:r w:rsidRPr="00106D58">
              <w:rPr>
                <w:rFonts w:ascii="Calibri" w:eastAsiaTheme="minorHAnsi" w:hAnsi="Calibri" w:cs="Calibri"/>
                <w:color w:val="000000"/>
                <w:sz w:val="24"/>
                <w:szCs w:val="24"/>
              </w:rPr>
              <w:t xml:space="preserve"> be </w:t>
            </w:r>
            <w:r w:rsidRPr="009A1589">
              <w:rPr>
                <w:rFonts w:ascii="Calibri" w:eastAsiaTheme="minorHAnsi" w:hAnsi="Calibri" w:cs="Calibri"/>
                <w:color w:val="000000"/>
                <w:sz w:val="24"/>
                <w:szCs w:val="24"/>
              </w:rPr>
              <w:t>recalculated at the whole of MAT level as at</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31.3.202</w:t>
            </w:r>
            <w:r w:rsidR="00475B65">
              <w:rPr>
                <w:rFonts w:ascii="Calibri" w:eastAsiaTheme="minorHAnsi" w:hAnsi="Calibri" w:cs="Calibri"/>
                <w:color w:val="000000"/>
                <w:sz w:val="24"/>
                <w:szCs w:val="24"/>
              </w:rPr>
              <w:t>8</w:t>
            </w:r>
            <w:r w:rsidRPr="009A1589">
              <w:rPr>
                <w:rFonts w:ascii="Calibri" w:eastAsiaTheme="minorHAnsi" w:hAnsi="Calibri" w:cs="Calibri"/>
                <w:color w:val="000000"/>
                <w:sz w:val="24"/>
                <w:szCs w:val="24"/>
              </w:rPr>
              <w:t xml:space="preserve"> (the next valuation) and will be effective from</w:t>
            </w:r>
            <w:r w:rsidRPr="009A1589">
              <w:rPr>
                <w:rFonts w:ascii="Calibri" w:eastAsiaTheme="minorHAnsi" w:hAnsi="Calibri" w:cs="Calibri"/>
                <w:color w:val="FF0000"/>
                <w:sz w:val="24"/>
                <w:szCs w:val="24"/>
              </w:rPr>
              <w:t xml:space="preserve"> </w:t>
            </w:r>
            <w:r w:rsidRPr="009A1589">
              <w:rPr>
                <w:rFonts w:ascii="Calibri" w:eastAsiaTheme="minorHAnsi" w:hAnsi="Calibri" w:cs="Calibri"/>
                <w:sz w:val="24"/>
                <w:szCs w:val="24"/>
              </w:rPr>
              <w:t>1.4.202</w:t>
            </w:r>
            <w:r w:rsidR="00475B65">
              <w:rPr>
                <w:rFonts w:ascii="Calibri" w:eastAsiaTheme="minorHAnsi" w:hAnsi="Calibri" w:cs="Calibri"/>
                <w:sz w:val="24"/>
                <w:szCs w:val="24"/>
              </w:rPr>
              <w:t>9</w:t>
            </w:r>
            <w:r w:rsidRPr="009A1589">
              <w:rPr>
                <w:rFonts w:ascii="Calibri" w:eastAsiaTheme="minorHAnsi" w:hAnsi="Calibri" w:cs="Calibri"/>
                <w:color w:val="000000"/>
                <w:sz w:val="24"/>
                <w:szCs w:val="24"/>
              </w:rPr>
              <w:t>. The actuary charges</w:t>
            </w:r>
            <w:r w:rsidR="009A1589" w:rsidRPr="009A1589">
              <w:rPr>
                <w:rFonts w:ascii="Calibri" w:eastAsiaTheme="minorHAnsi" w:hAnsi="Calibri" w:cs="Calibri"/>
                <w:color w:val="000000"/>
                <w:sz w:val="24"/>
                <w:szCs w:val="24"/>
              </w:rPr>
              <w:t xml:space="preserve"> £</w:t>
            </w:r>
            <w:r w:rsidR="009C4167">
              <w:rPr>
                <w:rFonts w:ascii="Calibri" w:eastAsiaTheme="minorHAnsi" w:hAnsi="Calibri" w:cs="Calibri"/>
                <w:color w:val="000000"/>
                <w:sz w:val="24"/>
                <w:szCs w:val="24"/>
              </w:rPr>
              <w:t>8</w:t>
            </w:r>
            <w:r w:rsidR="00E80822">
              <w:rPr>
                <w:rFonts w:ascii="Calibri" w:eastAsiaTheme="minorHAnsi" w:hAnsi="Calibri" w:cs="Calibri"/>
                <w:color w:val="000000"/>
                <w:sz w:val="24"/>
                <w:szCs w:val="24"/>
              </w:rPr>
              <w:t>1</w:t>
            </w:r>
            <w:r w:rsidR="006C3E5F">
              <w:rPr>
                <w:rFonts w:ascii="Calibri" w:eastAsiaTheme="minorHAnsi" w:hAnsi="Calibri" w:cs="Calibri"/>
                <w:color w:val="000000"/>
                <w:sz w:val="24"/>
                <w:szCs w:val="24"/>
              </w:rPr>
              <w:t>5</w:t>
            </w:r>
            <w:r w:rsidRPr="009A1589">
              <w:rPr>
                <w:rFonts w:ascii="Calibri" w:eastAsiaTheme="minorHAnsi" w:hAnsi="Calibri" w:cs="Calibri"/>
                <w:sz w:val="24"/>
                <w:szCs w:val="24"/>
              </w:rPr>
              <w:t xml:space="preserve"> </w:t>
            </w:r>
            <w:r w:rsidRPr="009A1589">
              <w:rPr>
                <w:rFonts w:ascii="Calibri" w:eastAsiaTheme="minorHAnsi" w:hAnsi="Calibri" w:cs="Calibri"/>
                <w:color w:val="000000"/>
                <w:sz w:val="24"/>
                <w:szCs w:val="24"/>
              </w:rPr>
              <w:t xml:space="preserve">+ VAT </w:t>
            </w:r>
            <w:r w:rsidRPr="009A1589">
              <w:rPr>
                <w:rFonts w:ascii="Calibri" w:eastAsiaTheme="minorHAnsi" w:hAnsi="Calibri" w:cs="Calibri"/>
                <w:b/>
                <w:bCs/>
                <w:color w:val="000000"/>
                <w:sz w:val="24"/>
                <w:szCs w:val="24"/>
              </w:rPr>
              <w:t>per school</w:t>
            </w:r>
            <w:r w:rsidRPr="009A1589">
              <w:rPr>
                <w:rFonts w:ascii="Calibri" w:eastAsiaTheme="minorHAnsi" w:hAnsi="Calibri" w:cs="Calibri"/>
                <w:color w:val="000000"/>
                <w:sz w:val="24"/>
                <w:szCs w:val="24"/>
              </w:rPr>
              <w:t xml:space="preserve"> to calculate the assets and liabilities of each school at commencement</w:t>
            </w:r>
            <w:r w:rsidR="008154D4" w:rsidRPr="009A1589">
              <w:rPr>
                <w:rFonts w:ascii="Calibri" w:eastAsiaTheme="minorHAnsi" w:hAnsi="Calibri" w:cs="Calibri"/>
                <w:color w:val="000000"/>
                <w:sz w:val="24"/>
                <w:szCs w:val="24"/>
              </w:rPr>
              <w:t>. A</w:t>
            </w:r>
            <w:r w:rsidRPr="009A1589">
              <w:rPr>
                <w:rFonts w:ascii="Calibri" w:eastAsiaTheme="minorHAnsi" w:hAnsi="Calibri" w:cs="Calibri"/>
                <w:color w:val="000000"/>
                <w:sz w:val="24"/>
                <w:szCs w:val="24"/>
              </w:rPr>
              <w:t xml:space="preserve"> further</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w:t>
            </w:r>
            <w:r w:rsidR="009C4167">
              <w:rPr>
                <w:rFonts w:ascii="Calibri" w:eastAsiaTheme="minorHAnsi" w:hAnsi="Calibri" w:cs="Calibri"/>
                <w:color w:val="000000"/>
                <w:sz w:val="24"/>
                <w:szCs w:val="24"/>
              </w:rPr>
              <w:t>8</w:t>
            </w:r>
            <w:r w:rsidR="00E80822">
              <w:rPr>
                <w:rFonts w:ascii="Calibri" w:eastAsiaTheme="minorHAnsi" w:hAnsi="Calibri" w:cs="Calibri"/>
                <w:color w:val="000000"/>
                <w:sz w:val="24"/>
                <w:szCs w:val="24"/>
              </w:rPr>
              <w:t>1</w:t>
            </w:r>
            <w:r w:rsidR="006C3E5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will be charged each time that a new school joins the MAT between now and the next triennial valuation.</w:t>
            </w:r>
          </w:p>
          <w:p w14:paraId="617C818F" w14:textId="77777777" w:rsidR="00106D58" w:rsidRPr="009A1589" w:rsidRDefault="00106D58" w:rsidP="000503F7">
            <w:pPr>
              <w:jc w:val="both"/>
              <w:rPr>
                <w:rFonts w:ascii="Calibri" w:eastAsiaTheme="minorHAnsi" w:hAnsi="Calibri" w:cs="Calibri"/>
                <w:strike/>
                <w:color w:val="FF0000"/>
                <w:sz w:val="24"/>
                <w:szCs w:val="24"/>
              </w:rPr>
            </w:pPr>
          </w:p>
          <w:p w14:paraId="00833E0B" w14:textId="1A0502B6" w:rsidR="00106D58" w:rsidRPr="00106D58" w:rsidRDefault="00106D58" w:rsidP="000503F7">
            <w:pPr>
              <w:jc w:val="both"/>
              <w:rPr>
                <w:rFonts w:ascii="Calibri" w:eastAsiaTheme="minorHAnsi" w:hAnsi="Calibri" w:cs="Calibri"/>
                <w:color w:val="000000"/>
                <w:sz w:val="24"/>
                <w:szCs w:val="24"/>
              </w:rPr>
            </w:pPr>
            <w:bookmarkStart w:id="4" w:name="_Hlk221523907"/>
            <w:r w:rsidRPr="009A1589">
              <w:rPr>
                <w:rFonts w:ascii="Calibri" w:eastAsiaTheme="minorHAnsi" w:hAnsi="Calibri" w:cs="Calibri"/>
                <w:color w:val="000000"/>
                <w:sz w:val="24"/>
                <w:szCs w:val="24"/>
              </w:rPr>
              <w:t xml:space="preserve">For schools converting on a pooled future service </w:t>
            </w:r>
            <w:r w:rsidR="00F36599">
              <w:rPr>
                <w:rFonts w:ascii="Calibri" w:eastAsiaTheme="minorHAnsi" w:hAnsi="Calibri" w:cs="Calibri"/>
                <w:color w:val="000000"/>
                <w:sz w:val="24"/>
                <w:szCs w:val="24"/>
              </w:rPr>
              <w:t xml:space="preserve">rate </w:t>
            </w:r>
            <w:r w:rsidRPr="009A1589">
              <w:rPr>
                <w:rFonts w:ascii="Calibri" w:eastAsiaTheme="minorHAnsi" w:hAnsi="Calibri" w:cs="Calibri"/>
                <w:color w:val="000000"/>
                <w:sz w:val="24"/>
                <w:szCs w:val="24"/>
              </w:rPr>
              <w:t>plus one deficit amount</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one year</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end accounting schedule will be produced for the MAT each year. The first schedule will cost £1,0</w:t>
            </w:r>
            <w:r w:rsidR="00004B70">
              <w:rPr>
                <w:rFonts w:ascii="Calibri" w:eastAsiaTheme="minorHAnsi" w:hAnsi="Calibri" w:cs="Calibri"/>
                <w:color w:val="000000"/>
                <w:sz w:val="24"/>
                <w:szCs w:val="24"/>
              </w:rPr>
              <w:t>3</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and each subsequent schedule will be £3</w:t>
            </w:r>
            <w:r w:rsidR="00B2596F">
              <w:rPr>
                <w:rFonts w:ascii="Calibri" w:eastAsiaTheme="minorHAnsi" w:hAnsi="Calibri" w:cs="Calibri"/>
                <w:color w:val="000000"/>
                <w:sz w:val="24"/>
                <w:szCs w:val="24"/>
              </w:rPr>
              <w:t>2</w:t>
            </w:r>
            <w:r w:rsidR="00004B70">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(subject to inflationary increases). Each time an academy joins the MAT an additional one-off fee of £7</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5 + VAT (subject to inflationary increases)</w:t>
            </w:r>
            <w:r w:rsidR="00004B70">
              <w:rPr>
                <w:rFonts w:ascii="Calibri" w:eastAsiaTheme="minorHAnsi" w:hAnsi="Calibri" w:cs="Calibri"/>
                <w:color w:val="000000"/>
                <w:sz w:val="24"/>
                <w:szCs w:val="24"/>
              </w:rPr>
              <w:t xml:space="preserve"> </w:t>
            </w:r>
            <w:r w:rsidR="00004B70" w:rsidRPr="00004B70">
              <w:rPr>
                <w:rFonts w:ascii="Calibri" w:eastAsiaTheme="minorHAnsi" w:hAnsi="Calibri" w:cs="Calibri"/>
                <w:color w:val="000000"/>
                <w:sz w:val="24"/>
                <w:szCs w:val="24"/>
              </w:rPr>
              <w:t>for the core service. Additional fees may apply following each actuarial valuation or to allow for any regulatory uncertainty or updates to mortality assumptions. Each time an academy joins the MAT an additional one-off fee of £765 + VAT (subject to inflationary increases) will be charged to include the academy within the MAT year end schedule. You will be contacted separately by the Fund’s finance team nearer the time.</w:t>
            </w:r>
          </w:p>
          <w:bookmarkEnd w:id="4"/>
          <w:p w14:paraId="17E4E9B7" w14:textId="77777777" w:rsidR="006B09E5" w:rsidRPr="006B09E5" w:rsidRDefault="006B09E5" w:rsidP="000503F7">
            <w:pPr>
              <w:pStyle w:val="NormalWeb"/>
              <w:spacing w:before="0" w:beforeAutospacing="0" w:after="0" w:afterAutospacing="0"/>
              <w:jc w:val="both"/>
              <w:rPr>
                <w:rFonts w:ascii="Calibri" w:hAnsi="Calibri" w:cs="Calibri"/>
                <w:color w:val="000000"/>
                <w:sz w:val="22"/>
                <w:szCs w:val="22"/>
              </w:rPr>
            </w:pPr>
          </w:p>
        </w:tc>
        <w:tc>
          <w:tcPr>
            <w:tcW w:w="1276" w:type="dxa"/>
            <w:shd w:val="clear" w:color="auto" w:fill="auto"/>
          </w:tcPr>
          <w:p w14:paraId="43E6BE36" w14:textId="77777777" w:rsidR="006B25F1" w:rsidRDefault="00351C56" w:rsidP="000503F7">
            <w:pPr>
              <w:spacing w:after="160" w:line="259" w:lineRule="auto"/>
              <w:jc w:val="both"/>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677696" behindDoc="0" locked="0" layoutInCell="1" allowOverlap="1" wp14:anchorId="55A95A04" wp14:editId="5CEF3C5E">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5E05D45C" w14:textId="77777777" w:rsidR="00351C56" w:rsidRDefault="00351C56" w:rsidP="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95A04" id="Text Box 8" o:spid="_x0000_s1027" type="#_x0000_t202" style="position:absolute;left:0;text-align:left;margin-left:6.15pt;margin-top:33.45pt;width:27.7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5E05D45C" w14:textId="77777777" w:rsidR="00351C56" w:rsidRDefault="00351C56" w:rsidP="00351C56"/>
                        </w:txbxContent>
                      </v:textbox>
                      <w10:wrap type="square"/>
                    </v:shape>
                  </w:pict>
                </mc:Fallback>
              </mc:AlternateContent>
            </w:r>
          </w:p>
          <w:p w14:paraId="061C0852" w14:textId="77777777" w:rsidR="00351C56" w:rsidRPr="001076BF" w:rsidRDefault="00351C56" w:rsidP="000503F7">
            <w:pPr>
              <w:spacing w:after="160" w:line="259" w:lineRule="auto"/>
              <w:jc w:val="both"/>
              <w:rPr>
                <w:rFonts w:asciiTheme="minorHAnsi" w:hAnsiTheme="minorHAnsi" w:cstheme="minorHAnsi"/>
                <w:sz w:val="24"/>
                <w:szCs w:val="24"/>
              </w:rPr>
            </w:pPr>
          </w:p>
        </w:tc>
      </w:tr>
      <w:bookmarkEnd w:id="0"/>
      <w:tr w:rsidR="00CB7D7D" w:rsidRPr="001076BF" w14:paraId="523C71FB" w14:textId="77777777" w:rsidTr="00A62F41">
        <w:trPr>
          <w:trHeight w:val="868"/>
        </w:trPr>
        <w:tc>
          <w:tcPr>
            <w:tcW w:w="10774" w:type="dxa"/>
            <w:gridSpan w:val="3"/>
          </w:tcPr>
          <w:p w14:paraId="1CA94A24" w14:textId="77777777" w:rsidR="00CD0F9D" w:rsidRDefault="00CD0F9D" w:rsidP="000503F7">
            <w:pPr>
              <w:tabs>
                <w:tab w:val="left" w:pos="1524"/>
              </w:tabs>
              <w:jc w:val="both"/>
              <w:rPr>
                <w:rFonts w:ascii="Calibri" w:hAnsi="Calibri" w:cs="Calibri"/>
                <w:b/>
                <w:sz w:val="24"/>
                <w:szCs w:val="24"/>
              </w:rPr>
            </w:pPr>
            <w:r>
              <w:rPr>
                <w:rFonts w:ascii="Calibri" w:hAnsi="Calibri" w:cs="Calibri"/>
                <w:b/>
                <w:sz w:val="24"/>
                <w:szCs w:val="24"/>
              </w:rPr>
              <w:t>Invoices</w:t>
            </w:r>
          </w:p>
          <w:p w14:paraId="258DF6A9" w14:textId="4CF877A6" w:rsidR="00CB7D7D" w:rsidRPr="00DE251C" w:rsidRDefault="00CD0F9D" w:rsidP="000503F7">
            <w:pPr>
              <w:tabs>
                <w:tab w:val="left" w:pos="1524"/>
              </w:tabs>
              <w:jc w:val="both"/>
              <w:rPr>
                <w:rFonts w:ascii="Calibri" w:hAnsi="Calibri" w:cs="Calibri"/>
                <w:sz w:val="24"/>
                <w:szCs w:val="24"/>
              </w:rPr>
            </w:pPr>
            <w:r w:rsidRPr="00CD0F9D">
              <w:rPr>
                <w:rFonts w:ascii="Calibri" w:hAnsi="Calibri" w:cs="Calibri"/>
                <w:sz w:val="24"/>
                <w:szCs w:val="24"/>
              </w:rPr>
              <w:t xml:space="preserve">Please provide </w:t>
            </w:r>
            <w:r w:rsidR="00D9003D">
              <w:rPr>
                <w:rFonts w:ascii="Calibri" w:hAnsi="Calibri" w:cs="Calibri"/>
                <w:sz w:val="24"/>
                <w:szCs w:val="24"/>
              </w:rPr>
              <w:t xml:space="preserve">details </w:t>
            </w:r>
            <w:r w:rsidRPr="00CD0F9D">
              <w:rPr>
                <w:rFonts w:ascii="Calibri" w:hAnsi="Calibri" w:cs="Calibri"/>
                <w:sz w:val="24"/>
                <w:szCs w:val="24"/>
              </w:rPr>
              <w:t>of where to send</w:t>
            </w:r>
            <w:r w:rsidR="00CB7D7D" w:rsidRPr="00CD0F9D">
              <w:rPr>
                <w:rFonts w:ascii="Calibri" w:hAnsi="Calibri" w:cs="Calibri"/>
                <w:sz w:val="24"/>
                <w:szCs w:val="24"/>
              </w:rPr>
              <w:t xml:space="preserve"> invoices</w:t>
            </w:r>
            <w:r w:rsidR="00D54241">
              <w:rPr>
                <w:rFonts w:ascii="Calibri" w:hAnsi="Calibri" w:cs="Calibri"/>
                <w:sz w:val="24"/>
                <w:szCs w:val="24"/>
              </w:rPr>
              <w:t xml:space="preserve"> </w:t>
            </w:r>
            <w:r w:rsidR="00D54241">
              <w:rPr>
                <w:rFonts w:ascii="Calibri" w:hAnsi="Calibri" w:cstheme="minorHAnsi"/>
                <w:sz w:val="23"/>
                <w:szCs w:val="23"/>
              </w:rPr>
              <w:t>(</w:t>
            </w:r>
            <w:r w:rsidR="00D54241" w:rsidRPr="00CF6468">
              <w:rPr>
                <w:rFonts w:ascii="Calibri" w:hAnsi="Calibri" w:cstheme="minorHAnsi"/>
                <w:b/>
                <w:sz w:val="23"/>
                <w:szCs w:val="23"/>
              </w:rPr>
              <w:t>this must be a named person</w:t>
            </w:r>
            <w:r w:rsidR="00D54241">
              <w:rPr>
                <w:rFonts w:ascii="Calibri" w:hAnsi="Calibri" w:cstheme="minorHAnsi"/>
                <w:b/>
                <w:sz w:val="23"/>
                <w:szCs w:val="23"/>
              </w:rPr>
              <w:t>)</w:t>
            </w:r>
          </w:p>
        </w:tc>
      </w:tr>
      <w:tr w:rsidR="00DE251C" w:rsidRPr="001076BF" w14:paraId="79213F70" w14:textId="77777777" w:rsidTr="00A62F41">
        <w:trPr>
          <w:trHeight w:val="642"/>
        </w:trPr>
        <w:tc>
          <w:tcPr>
            <w:tcW w:w="3970" w:type="dxa"/>
          </w:tcPr>
          <w:p w14:paraId="73ED9A0C" w14:textId="0AA46318" w:rsidR="00DE251C" w:rsidRDefault="00D54241" w:rsidP="000503F7">
            <w:pPr>
              <w:spacing w:after="160" w:line="259" w:lineRule="auto"/>
              <w:jc w:val="both"/>
              <w:rPr>
                <w:rFonts w:ascii="Calibri" w:hAnsi="Calibri" w:cs="Calibri"/>
                <w:b/>
                <w:sz w:val="24"/>
                <w:szCs w:val="24"/>
              </w:rPr>
            </w:pPr>
            <w:r>
              <w:rPr>
                <w:rFonts w:ascii="Calibri" w:hAnsi="Calibri" w:cstheme="minorHAnsi"/>
                <w:sz w:val="23"/>
                <w:szCs w:val="23"/>
              </w:rPr>
              <w:t>Do you prefer postal invoices or email invoices?</w:t>
            </w:r>
          </w:p>
        </w:tc>
        <w:tc>
          <w:tcPr>
            <w:tcW w:w="6804" w:type="dxa"/>
            <w:gridSpan w:val="2"/>
          </w:tcPr>
          <w:p w14:paraId="1B4978C7"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Email      </w:t>
            </w:r>
          </w:p>
          <w:p w14:paraId="6CAB30A6" w14:textId="77777777" w:rsidR="00D54241" w:rsidRDefault="00D54241" w:rsidP="00D54241">
            <w:pPr>
              <w:rPr>
                <w:rFonts w:ascii="Calibri" w:hAnsi="Calibri" w:cstheme="minorHAnsi"/>
                <w:sz w:val="23"/>
                <w:szCs w:val="23"/>
              </w:rPr>
            </w:pPr>
          </w:p>
          <w:p w14:paraId="7E763FA5" w14:textId="77777777" w:rsidR="00D54241" w:rsidRDefault="00D54241" w:rsidP="00D54241">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19749A26" w14:textId="77777777" w:rsidR="00D54241" w:rsidRDefault="00D54241" w:rsidP="00D54241">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699200" behindDoc="1" locked="0" layoutInCell="1" allowOverlap="1" wp14:anchorId="7D0D2658" wp14:editId="4123A62B">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35D6EB1" w14:textId="77777777" w:rsidR="00D54241" w:rsidRPr="00924F37" w:rsidRDefault="00D54241" w:rsidP="00D54241">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2658" id="_x0000_s1028" type="#_x0000_t202" style="position:absolute;margin-left:41pt;margin-top:11.15pt;width:17.5pt;height:20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">
                      <v:textbox>
                        <w:txbxContent>
                          <w:p w14:paraId="235D6EB1" w14:textId="77777777" w:rsidR="00D54241" w:rsidRPr="00924F37" w:rsidRDefault="00D54241" w:rsidP="00D54241">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294A6B5D"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Post                       </w:t>
            </w:r>
          </w:p>
          <w:p w14:paraId="2705942C" w14:textId="77777777" w:rsidR="00D54241" w:rsidRDefault="00D54241" w:rsidP="00D54241">
            <w:pPr>
              <w:rPr>
                <w:rFonts w:ascii="Calibri" w:hAnsi="Calibri" w:cstheme="minorHAnsi"/>
                <w:sz w:val="23"/>
                <w:szCs w:val="23"/>
              </w:rPr>
            </w:pPr>
          </w:p>
          <w:p w14:paraId="1C12171B" w14:textId="77777777" w:rsidR="00D54241" w:rsidRDefault="00D54241" w:rsidP="00D54241">
            <w:pPr>
              <w:rPr>
                <w:rFonts w:ascii="Calibri" w:hAnsi="Calibri" w:cstheme="minorHAnsi"/>
                <w:sz w:val="23"/>
                <w:szCs w:val="23"/>
              </w:rPr>
            </w:pPr>
            <w:r>
              <w:rPr>
                <w:rFonts w:ascii="Calibri" w:hAnsi="Calibri" w:cstheme="minorHAnsi"/>
                <w:sz w:val="23"/>
                <w:szCs w:val="23"/>
              </w:rPr>
              <w:t>If post, please provide the postal address below.</w:t>
            </w:r>
          </w:p>
          <w:p w14:paraId="7D3BC5D4" w14:textId="77777777" w:rsidR="00DE251C" w:rsidRPr="006E5946" w:rsidRDefault="00DE251C" w:rsidP="000503F7">
            <w:pPr>
              <w:jc w:val="both"/>
            </w:pPr>
          </w:p>
        </w:tc>
      </w:tr>
      <w:tr w:rsidR="00DE251C" w:rsidRPr="001076BF" w14:paraId="279FBEE8" w14:textId="77777777" w:rsidTr="00D54241">
        <w:trPr>
          <w:trHeight w:val="912"/>
        </w:trPr>
        <w:tc>
          <w:tcPr>
            <w:tcW w:w="3970" w:type="dxa"/>
          </w:tcPr>
          <w:p w14:paraId="7301B6D0" w14:textId="5FE23160" w:rsidR="006E5946" w:rsidRPr="00D54241" w:rsidRDefault="00D54241" w:rsidP="00D54241">
            <w:pPr>
              <w:tabs>
                <w:tab w:val="left" w:pos="1524"/>
              </w:tabs>
              <w:jc w:val="both"/>
              <w:rPr>
                <w:rFonts w:ascii="Calibri" w:hAnsi="Calibri" w:cs="Calibri"/>
                <w:b/>
                <w:sz w:val="24"/>
                <w:szCs w:val="24"/>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email address to send invoices to</w:t>
            </w:r>
          </w:p>
        </w:tc>
        <w:tc>
          <w:tcPr>
            <w:tcW w:w="6804" w:type="dxa"/>
            <w:gridSpan w:val="2"/>
          </w:tcPr>
          <w:p w14:paraId="5F179AEF" w14:textId="77777777" w:rsidR="00A8651A" w:rsidRDefault="00A8651A" w:rsidP="000503F7">
            <w:pPr>
              <w:spacing w:after="160" w:line="259" w:lineRule="auto"/>
              <w:jc w:val="both"/>
              <w:rPr>
                <w:rFonts w:ascii="Calibri" w:hAnsi="Calibri" w:cs="Calibri"/>
                <w:b/>
                <w:sz w:val="24"/>
                <w:szCs w:val="24"/>
              </w:rPr>
            </w:pPr>
          </w:p>
        </w:tc>
      </w:tr>
      <w:tr w:rsidR="00D54241" w:rsidRPr="001076BF" w14:paraId="5A58BA23" w14:textId="77777777" w:rsidTr="00D54241">
        <w:trPr>
          <w:trHeight w:val="912"/>
        </w:trPr>
        <w:tc>
          <w:tcPr>
            <w:tcW w:w="3970" w:type="dxa"/>
          </w:tcPr>
          <w:p w14:paraId="38C74D3C" w14:textId="173107AC" w:rsidR="00D54241" w:rsidRPr="00656E7C" w:rsidRDefault="00D54241" w:rsidP="00D54241">
            <w:pPr>
              <w:tabs>
                <w:tab w:val="left" w:pos="1524"/>
              </w:tabs>
              <w:jc w:val="both"/>
              <w:rPr>
                <w:rFonts w:ascii="Calibri" w:hAnsi="Calibri" w:cstheme="minorHAnsi"/>
                <w:b/>
                <w:bCs/>
                <w:color w:val="40A927"/>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04" w:type="dxa"/>
            <w:gridSpan w:val="2"/>
          </w:tcPr>
          <w:p w14:paraId="50EACA1E" w14:textId="77777777" w:rsidR="00D54241" w:rsidRDefault="00D54241" w:rsidP="000503F7">
            <w:pPr>
              <w:spacing w:after="160" w:line="259" w:lineRule="auto"/>
              <w:jc w:val="both"/>
              <w:rPr>
                <w:rFonts w:ascii="Calibri" w:hAnsi="Calibri" w:cs="Calibri"/>
                <w:b/>
                <w:sz w:val="24"/>
                <w:szCs w:val="24"/>
              </w:rPr>
            </w:pPr>
          </w:p>
        </w:tc>
      </w:tr>
      <w:tr w:rsidR="00D54241" w:rsidRPr="001076BF" w14:paraId="78DB4CCB" w14:textId="77777777" w:rsidTr="00D54241">
        <w:trPr>
          <w:trHeight w:val="912"/>
        </w:trPr>
        <w:tc>
          <w:tcPr>
            <w:tcW w:w="3970" w:type="dxa"/>
          </w:tcPr>
          <w:p w14:paraId="29400643" w14:textId="2CF2C4B3" w:rsidR="00D54241" w:rsidRDefault="00D54241" w:rsidP="00D54241">
            <w:pPr>
              <w:tabs>
                <w:tab w:val="left" w:pos="1524"/>
              </w:tabs>
              <w:jc w:val="both"/>
              <w:rPr>
                <w:rFonts w:ascii="Calibri" w:hAnsi="Calibri" w:cstheme="minorHAnsi"/>
                <w:sz w:val="23"/>
                <w:szCs w:val="23"/>
              </w:rPr>
            </w:pPr>
            <w:r>
              <w:rPr>
                <w:rFonts w:ascii="Calibri" w:hAnsi="Calibri" w:cstheme="minorHAnsi"/>
                <w:sz w:val="23"/>
                <w:szCs w:val="23"/>
              </w:rPr>
              <w:t>Contact name and telephone number in case of queries</w:t>
            </w:r>
          </w:p>
        </w:tc>
        <w:tc>
          <w:tcPr>
            <w:tcW w:w="6804" w:type="dxa"/>
            <w:gridSpan w:val="2"/>
          </w:tcPr>
          <w:p w14:paraId="75F8C590" w14:textId="77777777" w:rsidR="00D54241" w:rsidRPr="00D54241" w:rsidRDefault="00D54241" w:rsidP="000503F7">
            <w:pPr>
              <w:spacing w:after="160" w:line="259" w:lineRule="auto"/>
              <w:jc w:val="both"/>
              <w:rPr>
                <w:rFonts w:ascii="Calibri" w:hAnsi="Calibri" w:cs="Calibri"/>
                <w:bCs/>
                <w:sz w:val="24"/>
                <w:szCs w:val="24"/>
              </w:rPr>
            </w:pPr>
            <w:r w:rsidRPr="00D54241">
              <w:rPr>
                <w:rFonts w:ascii="Calibri" w:hAnsi="Calibri" w:cs="Calibri"/>
                <w:bCs/>
                <w:sz w:val="24"/>
                <w:szCs w:val="24"/>
              </w:rPr>
              <w:t>Name:</w:t>
            </w:r>
          </w:p>
          <w:p w14:paraId="183D0AFD" w14:textId="06B40890" w:rsidR="00D54241" w:rsidRDefault="00D54241" w:rsidP="000503F7">
            <w:pPr>
              <w:spacing w:after="160" w:line="259" w:lineRule="auto"/>
              <w:jc w:val="both"/>
              <w:rPr>
                <w:rFonts w:ascii="Calibri" w:hAnsi="Calibri" w:cs="Calibri"/>
                <w:b/>
                <w:sz w:val="24"/>
                <w:szCs w:val="24"/>
              </w:rPr>
            </w:pPr>
            <w:r w:rsidRPr="00D54241">
              <w:rPr>
                <w:rFonts w:ascii="Calibri" w:hAnsi="Calibri" w:cs="Calibri"/>
                <w:bCs/>
                <w:sz w:val="24"/>
                <w:szCs w:val="24"/>
              </w:rPr>
              <w:t>Tel no:</w:t>
            </w:r>
          </w:p>
        </w:tc>
      </w:tr>
      <w:tr w:rsidR="000322E1" w:rsidRPr="001076BF" w14:paraId="1F8C537B" w14:textId="77777777" w:rsidTr="00D54241">
        <w:trPr>
          <w:trHeight w:val="912"/>
        </w:trPr>
        <w:tc>
          <w:tcPr>
            <w:tcW w:w="3970" w:type="dxa"/>
          </w:tcPr>
          <w:p w14:paraId="4D6A93CF" w14:textId="1BBD454D" w:rsidR="000322E1" w:rsidRDefault="000322E1" w:rsidP="00D54241">
            <w:pPr>
              <w:tabs>
                <w:tab w:val="left" w:pos="1524"/>
              </w:tabs>
              <w:jc w:val="both"/>
              <w:rPr>
                <w:rFonts w:ascii="Calibri" w:hAnsi="Calibri" w:cstheme="minorHAnsi"/>
                <w:sz w:val="23"/>
                <w:szCs w:val="23"/>
              </w:rPr>
            </w:pPr>
            <w:r>
              <w:rPr>
                <w:rFonts w:ascii="Calibri" w:hAnsi="Calibri" w:cstheme="minorHAnsi"/>
                <w:sz w:val="23"/>
                <w:szCs w:val="23"/>
              </w:rPr>
              <w:t>Do you use purchase order numbers?</w:t>
            </w:r>
          </w:p>
        </w:tc>
        <w:tc>
          <w:tcPr>
            <w:tcW w:w="6804" w:type="dxa"/>
            <w:gridSpan w:val="2"/>
          </w:tcPr>
          <w:p w14:paraId="0CE924F6" w14:textId="37714240" w:rsidR="000322E1" w:rsidRPr="000322E1" w:rsidRDefault="000322E1" w:rsidP="000322E1">
            <w:pPr>
              <w:pStyle w:val="NoSpacing"/>
            </w:pPr>
          </w:p>
          <w:p w14:paraId="0CB53A5A" w14:textId="69B2BC94" w:rsidR="000322E1" w:rsidRPr="00D54241" w:rsidRDefault="000322E1" w:rsidP="000322E1">
            <w:pPr>
              <w:spacing w:after="160" w:line="259" w:lineRule="auto"/>
              <w:rPr>
                <w:rFonts w:ascii="Calibri" w:hAnsi="Calibri" w:cs="Calibri"/>
                <w:bCs/>
                <w:sz w:val="24"/>
                <w:szCs w:val="24"/>
              </w:rPr>
            </w:pPr>
            <w:r>
              <w:rPr>
                <w:rFonts w:ascii="Calibri" w:hAnsi="Calibri" w:cstheme="minorHAnsi"/>
                <w:noProof/>
                <w:sz w:val="23"/>
                <w:szCs w:val="23"/>
              </w:rPr>
              <mc:AlternateContent>
                <mc:Choice Requires="wps">
                  <w:drawing>
                    <wp:anchor distT="0" distB="0" distL="114300" distR="114300" simplePos="0" relativeHeight="251702272" behindDoc="0" locked="0" layoutInCell="1" allowOverlap="1" wp14:anchorId="0F69EDC5" wp14:editId="04B70B86">
                      <wp:simplePos x="0" y="0"/>
                      <wp:positionH relativeFrom="column">
                        <wp:posOffset>1308100</wp:posOffset>
                      </wp:positionH>
                      <wp:positionV relativeFrom="paragraph">
                        <wp:posOffset>10795</wp:posOffset>
                      </wp:positionV>
                      <wp:extent cx="262255" cy="278130"/>
                      <wp:effectExtent l="0" t="0" r="23495" b="26670"/>
                      <wp:wrapNone/>
                      <wp:docPr id="7" name="Rectangle 7"/>
                      <wp:cNvGraphicFramePr/>
                      <a:graphic xmlns:a="http://schemas.openxmlformats.org/drawingml/2006/main">
                        <a:graphicData uri="http://schemas.microsoft.com/office/word/2010/wordprocessingShape">
                          <wps:wsp>
                            <wps:cNvSpPr/>
                            <wps:spPr>
                              <a:xfrm>
                                <a:off x="0" y="0"/>
                                <a:ext cx="262255" cy="278130"/>
                              </a:xfrm>
                              <a:prstGeom prst="rect">
                                <a:avLst/>
                              </a:prstGeom>
                              <a:noFill/>
                              <a:ln w="31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DFA89" id="Rectangle 7" o:spid="_x0000_s1026" style="position:absolute;margin-left:103pt;margin-top:.85pt;width:20.65pt;height:21.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" filled="f" strokecolor="#223f59" strokeweight=".25pt"/>
                  </w:pict>
                </mc:Fallback>
              </mc:AlternateContent>
            </w:r>
            <w:r>
              <w:rPr>
                <w:rFonts w:ascii="Calibri" w:hAnsi="Calibri" w:cstheme="minorHAnsi"/>
                <w:noProof/>
                <w:sz w:val="23"/>
                <w:szCs w:val="23"/>
              </w:rPr>
              <mc:AlternateContent>
                <mc:Choice Requires="wps">
                  <w:drawing>
                    <wp:anchor distT="0" distB="0" distL="114300" distR="114300" simplePos="0" relativeHeight="251700224" behindDoc="0" locked="0" layoutInCell="1" allowOverlap="1" wp14:anchorId="638B18E5" wp14:editId="278357F2">
                      <wp:simplePos x="0" y="0"/>
                      <wp:positionH relativeFrom="column">
                        <wp:posOffset>376003</wp:posOffset>
                      </wp:positionH>
                      <wp:positionV relativeFrom="paragraph">
                        <wp:posOffset>6433</wp:posOffset>
                      </wp:positionV>
                      <wp:extent cx="262393" cy="278295"/>
                      <wp:effectExtent l="0" t="0" r="23495" b="26670"/>
                      <wp:wrapNone/>
                      <wp:docPr id="5" name="Rectangle 5"/>
                      <wp:cNvGraphicFramePr/>
                      <a:graphic xmlns:a="http://schemas.openxmlformats.org/drawingml/2006/main">
                        <a:graphicData uri="http://schemas.microsoft.com/office/word/2010/wordprocessingShape">
                          <wps:wsp>
                            <wps:cNvSpPr/>
                            <wps:spPr>
                              <a:xfrm>
                                <a:off x="0" y="0"/>
                                <a:ext cx="262393" cy="2782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F95313" id="Rectangle 5" o:spid="_x0000_s1026" style="position:absolute;margin-left:29.6pt;margin-top:.5pt;width:20.65pt;height:21.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" filled="f" strokecolor="#091723 [484]" strokeweight=".25pt"/>
                  </w:pict>
                </mc:Fallback>
              </mc:AlternateContent>
            </w:r>
            <w:r>
              <w:rPr>
                <w:rFonts w:ascii="Calibri" w:hAnsi="Calibri" w:cstheme="minorHAnsi"/>
                <w:sz w:val="23"/>
                <w:szCs w:val="23"/>
              </w:rPr>
              <w:t>Yes                     No</w:t>
            </w:r>
          </w:p>
        </w:tc>
      </w:tr>
    </w:tbl>
    <w:p w14:paraId="0A1EDFEB" w14:textId="5FFE8D03" w:rsidR="00CD4EEE" w:rsidRDefault="00CD4EEE" w:rsidP="000503F7">
      <w:pPr>
        <w:tabs>
          <w:tab w:val="left" w:pos="1524"/>
        </w:tabs>
        <w:jc w:val="both"/>
      </w:pPr>
    </w:p>
    <w:p w14:paraId="334FC336" w14:textId="58E6A335" w:rsidR="00882A08" w:rsidRDefault="00882A08" w:rsidP="000503F7">
      <w:pPr>
        <w:tabs>
          <w:tab w:val="left" w:pos="1524"/>
        </w:tabs>
        <w:jc w:val="both"/>
      </w:pPr>
    </w:p>
    <w:p w14:paraId="2310077D" w14:textId="38FC1B14" w:rsidR="001C3394" w:rsidRDefault="001C3394" w:rsidP="000503F7">
      <w:pPr>
        <w:tabs>
          <w:tab w:val="left" w:pos="1524"/>
        </w:tabs>
        <w:jc w:val="both"/>
      </w:pPr>
    </w:p>
    <w:p w14:paraId="0B7C2E5E" w14:textId="77777777" w:rsidR="000322E1" w:rsidRDefault="000322E1" w:rsidP="000503F7">
      <w:pPr>
        <w:tabs>
          <w:tab w:val="left" w:pos="1524"/>
        </w:tabs>
        <w:jc w:val="both"/>
      </w:pPr>
    </w:p>
    <w:p w14:paraId="74AA1215" w14:textId="77777777" w:rsidR="000322E1" w:rsidRDefault="000322E1" w:rsidP="000503F7">
      <w:pPr>
        <w:tabs>
          <w:tab w:val="left" w:pos="1524"/>
        </w:tabs>
        <w:jc w:val="both"/>
      </w:pPr>
    </w:p>
    <w:p w14:paraId="6D2946D0" w14:textId="77777777" w:rsidR="000322E1" w:rsidRDefault="000322E1" w:rsidP="000503F7">
      <w:pPr>
        <w:tabs>
          <w:tab w:val="left" w:pos="1524"/>
        </w:tabs>
        <w:jc w:val="both"/>
      </w:pPr>
    </w:p>
    <w:p w14:paraId="6D6F0B66" w14:textId="77777777" w:rsidR="000322E1" w:rsidRDefault="000322E1" w:rsidP="000503F7">
      <w:pPr>
        <w:tabs>
          <w:tab w:val="left" w:pos="1524"/>
        </w:tabs>
        <w:jc w:val="both"/>
      </w:pPr>
    </w:p>
    <w:p w14:paraId="4009A5C3" w14:textId="77777777" w:rsidR="000322E1" w:rsidRDefault="000322E1" w:rsidP="000503F7">
      <w:pPr>
        <w:tabs>
          <w:tab w:val="left" w:pos="1524"/>
        </w:tabs>
        <w:jc w:val="both"/>
      </w:pPr>
    </w:p>
    <w:p w14:paraId="31EB18C5" w14:textId="77777777" w:rsidR="000322E1" w:rsidRDefault="000322E1" w:rsidP="000503F7">
      <w:pPr>
        <w:tabs>
          <w:tab w:val="left" w:pos="1524"/>
        </w:tabs>
        <w:jc w:val="both"/>
      </w:pPr>
    </w:p>
    <w:p w14:paraId="3D7819CD" w14:textId="77777777" w:rsidR="000322E1" w:rsidRDefault="000322E1"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1C3394" w14:paraId="01733EA3" w14:textId="77777777" w:rsidTr="00067B08">
        <w:trPr>
          <w:trHeight w:val="4526"/>
        </w:trPr>
        <w:tc>
          <w:tcPr>
            <w:tcW w:w="10680" w:type="dxa"/>
          </w:tcPr>
          <w:p w14:paraId="1D7A3EDD" w14:textId="77777777" w:rsidR="001C3394" w:rsidRDefault="001C3394" w:rsidP="00067B08">
            <w:pPr>
              <w:tabs>
                <w:tab w:val="left" w:pos="1524"/>
              </w:tabs>
              <w:jc w:val="both"/>
              <w:rPr>
                <w:rFonts w:ascii="Calibri" w:hAnsi="Calibri" w:cs="Calibri"/>
                <w:b/>
                <w:sz w:val="24"/>
                <w:szCs w:val="24"/>
              </w:rPr>
            </w:pPr>
            <w:r w:rsidRPr="003F72FC">
              <w:rPr>
                <w:rFonts w:ascii="Calibri" w:hAnsi="Calibri" w:cs="Calibri"/>
                <w:b/>
                <w:sz w:val="24"/>
                <w:szCs w:val="24"/>
              </w:rPr>
              <w:t>Staff List</w:t>
            </w:r>
          </w:p>
          <w:p w14:paraId="75CA567C" w14:textId="77777777" w:rsidR="001C3394" w:rsidRDefault="001C3394" w:rsidP="00067B08">
            <w:pPr>
              <w:tabs>
                <w:tab w:val="left" w:pos="1524"/>
              </w:tabs>
              <w:jc w:val="both"/>
              <w:rPr>
                <w:rFonts w:ascii="Calibri" w:hAnsi="Calibri" w:cs="Calibri"/>
                <w:sz w:val="24"/>
                <w:szCs w:val="24"/>
              </w:rPr>
            </w:pPr>
            <w:r>
              <w:rPr>
                <w:rFonts w:ascii="Calibri" w:hAnsi="Calibri" w:cs="Calibri"/>
                <w:b/>
                <w:sz w:val="24"/>
                <w:szCs w:val="24"/>
              </w:rPr>
              <w:t>Please ask the City of York Council’s payroll team to complete the attached</w:t>
            </w:r>
            <w:r w:rsidRPr="00BA5987">
              <w:rPr>
                <w:rFonts w:ascii="Calibri" w:hAnsi="Calibri" w:cs="Calibri"/>
                <w:b/>
                <w:sz w:val="24"/>
                <w:szCs w:val="24"/>
              </w:rPr>
              <w:t xml:space="preserve"> spreadsheet </w:t>
            </w:r>
            <w:r>
              <w:rPr>
                <w:rFonts w:ascii="Calibri" w:hAnsi="Calibri" w:cs="Calibri"/>
                <w:sz w:val="24"/>
                <w:szCs w:val="24"/>
              </w:rPr>
              <w:t xml:space="preserve">showing the </w:t>
            </w:r>
            <w:r w:rsidRPr="00666BFC">
              <w:rPr>
                <w:rFonts w:ascii="Calibri" w:hAnsi="Calibri" w:cs="Calibri"/>
                <w:sz w:val="24"/>
                <w:szCs w:val="24"/>
              </w:rPr>
              <w:t>LGPS members</w:t>
            </w:r>
            <w:r w:rsidRPr="00A25A8F">
              <w:rPr>
                <w:rFonts w:ascii="Calibri" w:hAnsi="Calibri" w:cs="Calibri"/>
                <w:b/>
                <w:sz w:val="24"/>
                <w:szCs w:val="24"/>
              </w:rPr>
              <w:t xml:space="preserve"> </w:t>
            </w:r>
            <w:r>
              <w:rPr>
                <w:rFonts w:ascii="Calibri" w:hAnsi="Calibri" w:cs="Calibri"/>
                <w:sz w:val="24"/>
                <w:szCs w:val="24"/>
              </w:rPr>
              <w:t>(no teachers please) who will be part of the academy conversion (one spreadsheet per school).</w:t>
            </w:r>
          </w:p>
          <w:p w14:paraId="6E64C7B5" w14:textId="77777777" w:rsidR="001C3394" w:rsidRDefault="001C3394" w:rsidP="00067B08">
            <w:pPr>
              <w:tabs>
                <w:tab w:val="left" w:pos="1524"/>
              </w:tabs>
              <w:jc w:val="both"/>
              <w:rPr>
                <w:rFonts w:ascii="Calibri" w:hAnsi="Calibri" w:cs="Calibri"/>
                <w:sz w:val="24"/>
                <w:szCs w:val="24"/>
              </w:rPr>
            </w:pPr>
          </w:p>
          <w:p w14:paraId="2B4E63EA" w14:textId="77777777" w:rsidR="001C3394" w:rsidRPr="0076571C" w:rsidRDefault="001C3394" w:rsidP="00067B08">
            <w:pPr>
              <w:tabs>
                <w:tab w:val="left" w:pos="1524"/>
              </w:tabs>
              <w:jc w:val="both"/>
              <w:rPr>
                <w:rFonts w:ascii="Calibri" w:hAnsi="Calibri" w:cs="Calibri"/>
                <w:b/>
                <w:sz w:val="24"/>
                <w:szCs w:val="24"/>
              </w:rPr>
            </w:pPr>
            <w:r w:rsidRPr="0076571C">
              <w:rPr>
                <w:rFonts w:ascii="Calibri" w:hAnsi="Calibri" w:cs="Calibri"/>
                <w:b/>
                <w:sz w:val="24"/>
                <w:szCs w:val="24"/>
              </w:rPr>
              <w:t>The staff list(</w:t>
            </w:r>
            <w:r>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795BD6E7" w14:textId="77777777" w:rsidR="001C3394" w:rsidRDefault="001C3394" w:rsidP="00067B08">
            <w:pPr>
              <w:jc w:val="both"/>
              <w:rPr>
                <w:rFonts w:ascii="Calibri" w:hAnsi="Calibri" w:cs="Calibri"/>
                <w:sz w:val="24"/>
                <w:szCs w:val="24"/>
              </w:rPr>
            </w:pPr>
          </w:p>
          <w:p w14:paraId="53506662" w14:textId="77777777" w:rsidR="001C3394" w:rsidRDefault="001C3394" w:rsidP="00067B08">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expected date for providing it.</w:t>
            </w:r>
          </w:p>
          <w:p w14:paraId="4E74B137" w14:textId="77777777" w:rsidR="001C3394" w:rsidRDefault="001C3394" w:rsidP="00067B08">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81792" behindDoc="0" locked="0" layoutInCell="1" allowOverlap="1" wp14:anchorId="3D36AFC2" wp14:editId="76017653">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E5E94AB"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6AFC2" id="_x0000_s1029" type="#_x0000_t202" style="position:absolute;left:0;text-align:left;margin-left:2.95pt;margin-top:5.65pt;width:199.25pt;height:1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eJsjXRUCAAAmBAAADgAAAAAAAAAAAAAAAAAuAgAAZHJzL2Uyb0RvYy54bWxQSwECLQAUAAYACAAA&#10;ACEA/VDAyd0AAAAHAQAADwAAAAAAAAAAAAAAAABvBAAAZHJzL2Rvd25yZXYueG1sUEsFBgAAAAAE&#10;AAQA8wAAAHkFAAAAAA==&#10;">
                      <v:textbox>
                        <w:txbxContent>
                          <w:p w14:paraId="4E5E94AB" w14:textId="77777777" w:rsidR="001C3394" w:rsidRDefault="001C3394" w:rsidP="001C3394"/>
                        </w:txbxContent>
                      </v:textbox>
                      <w10:wrap type="square"/>
                    </v:shape>
                  </w:pict>
                </mc:Fallback>
              </mc:AlternateContent>
            </w:r>
          </w:p>
          <w:p w14:paraId="6DBF6F3B" w14:textId="77777777" w:rsidR="001C3394" w:rsidRPr="00897801" w:rsidRDefault="001C3394" w:rsidP="00067B08">
            <w:pPr>
              <w:jc w:val="both"/>
              <w:rPr>
                <w:rFonts w:ascii="Calibri" w:hAnsi="Calibri" w:cs="Calibri"/>
                <w:sz w:val="24"/>
                <w:szCs w:val="24"/>
              </w:rPr>
            </w:pPr>
          </w:p>
          <w:p w14:paraId="641B2BFC" w14:textId="77777777" w:rsidR="001C3394" w:rsidRPr="00905855"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 these will be sent to you as soon as possible. It is important that responses are provided quickly to avoid delays in requesting the actuarial calculations. Please note that if the conversion is delayed by several months, you will be asked to confirm any significant changes to your staff list. This may result in the need for updated actuarial calculations which will incur a further charge.</w:t>
            </w:r>
          </w:p>
        </w:tc>
      </w:tr>
    </w:tbl>
    <w:p w14:paraId="6167E333" w14:textId="77777777" w:rsidR="000322E1" w:rsidRDefault="000322E1" w:rsidP="000503F7">
      <w:pPr>
        <w:tabs>
          <w:tab w:val="left" w:pos="1524"/>
        </w:tabs>
        <w:jc w:val="both"/>
      </w:pPr>
    </w:p>
    <w:p w14:paraId="0B932D28" w14:textId="77777777" w:rsidR="00F84CDD" w:rsidRDefault="00F84CDD"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1C3394" w14:paraId="70BCC5F8" w14:textId="77777777" w:rsidTr="00067B08">
        <w:trPr>
          <w:trHeight w:val="1275"/>
        </w:trPr>
        <w:tc>
          <w:tcPr>
            <w:tcW w:w="10680" w:type="dxa"/>
            <w:gridSpan w:val="2"/>
          </w:tcPr>
          <w:p w14:paraId="4046EF3C" w14:textId="77777777" w:rsidR="001C3394" w:rsidRDefault="001C3394" w:rsidP="00067B08">
            <w:pPr>
              <w:tabs>
                <w:tab w:val="left" w:pos="1524"/>
              </w:tabs>
              <w:rPr>
                <w:rFonts w:ascii="Calibri" w:hAnsi="Calibri" w:cs="Calibri"/>
                <w:b/>
                <w:sz w:val="24"/>
                <w:szCs w:val="24"/>
              </w:rPr>
            </w:pPr>
            <w:bookmarkStart w:id="5" w:name="_Hlk143778955"/>
            <w:r>
              <w:rPr>
                <w:rFonts w:ascii="Calibri" w:hAnsi="Calibri" w:cs="Calibri"/>
                <w:b/>
                <w:sz w:val="24"/>
                <w:szCs w:val="24"/>
              </w:rPr>
              <w:t>Casual Staff</w:t>
            </w:r>
          </w:p>
          <w:p w14:paraId="7C549FD8"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55852A83" w14:textId="77777777" w:rsidR="001C3394" w:rsidRPr="00905855" w:rsidRDefault="001C3394" w:rsidP="00067B08">
            <w:pPr>
              <w:jc w:val="both"/>
              <w:rPr>
                <w:rFonts w:ascii="Calibri" w:eastAsiaTheme="minorHAnsi" w:hAnsi="Calibri" w:cs="Calibri"/>
                <w:sz w:val="24"/>
                <w:szCs w:val="24"/>
                <w:lang w:eastAsia="en-US"/>
              </w:rPr>
            </w:pPr>
          </w:p>
        </w:tc>
      </w:tr>
      <w:tr w:rsidR="001C3394" w14:paraId="76DB3195" w14:textId="77777777" w:rsidTr="00067B08">
        <w:trPr>
          <w:trHeight w:val="1157"/>
        </w:trPr>
        <w:tc>
          <w:tcPr>
            <w:tcW w:w="4106" w:type="dxa"/>
          </w:tcPr>
          <w:p w14:paraId="1503A7E4"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484CA5C7" w14:textId="77777777" w:rsidR="001C3394" w:rsidRDefault="001C3394" w:rsidP="00067B08">
            <w:pPr>
              <w:jc w:val="both"/>
              <w:rPr>
                <w:rFonts w:ascii="Calibri" w:eastAsiaTheme="minorHAnsi" w:hAnsi="Calibri" w:cs="Calibri"/>
                <w:sz w:val="24"/>
                <w:szCs w:val="24"/>
                <w:lang w:eastAsia="en-US"/>
              </w:rPr>
            </w:pPr>
          </w:p>
          <w:p w14:paraId="3F8095DD" w14:textId="14C76C3A"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418FBC7F" w14:textId="423F1C4B" w:rsidR="001C3394" w:rsidRDefault="001C3394" w:rsidP="00067B08">
            <w:pPr>
              <w:jc w:val="both"/>
              <w:rPr>
                <w:rFonts w:ascii="Calibri" w:eastAsiaTheme="minorHAnsi" w:hAnsi="Calibri" w:cs="Calibri"/>
                <w:sz w:val="24"/>
                <w:szCs w:val="24"/>
                <w:lang w:eastAsia="en-US"/>
              </w:rPr>
            </w:pPr>
          </w:p>
          <w:p w14:paraId="0A2D4004" w14:textId="2B4332C1"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Casual</w:t>
            </w:r>
            <w:r w:rsidR="007F5D92">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staff who were pensionable whilst employed by the school but not pensionable from the date of transfer</w:t>
            </w:r>
            <w:r w:rsidR="007F5D92">
              <w:rPr>
                <w:rFonts w:ascii="Calibri" w:eastAsiaTheme="minorHAnsi" w:hAnsi="Calibri" w:cs="Calibri"/>
                <w:sz w:val="24"/>
                <w:szCs w:val="24"/>
                <w:lang w:eastAsia="en-US"/>
              </w:rPr>
              <w:t xml:space="preserve"> to the trust </w:t>
            </w:r>
            <w:r>
              <w:rPr>
                <w:rFonts w:ascii="Calibri" w:eastAsiaTheme="minorHAnsi" w:hAnsi="Calibri" w:cs="Calibri"/>
                <w:sz w:val="24"/>
                <w:szCs w:val="24"/>
                <w:lang w:eastAsia="en-US"/>
              </w:rPr>
              <w:t xml:space="preserve"> will be contacted by the NYPF. </w:t>
            </w:r>
            <w:r w:rsidR="007F5D92">
              <w:rPr>
                <w:rFonts w:ascii="Calibri" w:eastAsiaTheme="minorHAnsi" w:hAnsi="Calibri" w:cs="Calibri"/>
                <w:sz w:val="24"/>
                <w:szCs w:val="24"/>
                <w:lang w:eastAsia="en-US"/>
              </w:rPr>
              <w:t xml:space="preserve">Please </w:t>
            </w:r>
            <w:r>
              <w:rPr>
                <w:rFonts w:ascii="Calibri" w:eastAsiaTheme="minorHAnsi" w:hAnsi="Calibri" w:cs="Calibri"/>
                <w:sz w:val="24"/>
                <w:szCs w:val="24"/>
                <w:lang w:eastAsia="en-US"/>
              </w:rPr>
              <w:t xml:space="preserve">provide contact details for the trust </w:t>
            </w:r>
            <w:r w:rsidR="007F5D92">
              <w:rPr>
                <w:rFonts w:ascii="Calibri" w:eastAsiaTheme="minorHAnsi" w:hAnsi="Calibri" w:cs="Calibri"/>
                <w:sz w:val="24"/>
                <w:szCs w:val="24"/>
                <w:lang w:eastAsia="en-US"/>
              </w:rPr>
              <w:t>that we can use in our letter so that your casual staff know where to direct their queries.</w:t>
            </w:r>
            <w:r>
              <w:rPr>
                <w:rFonts w:ascii="Calibri" w:eastAsiaTheme="minorHAnsi" w:hAnsi="Calibri" w:cs="Calibri"/>
                <w:sz w:val="24"/>
                <w:szCs w:val="24"/>
                <w:lang w:eastAsia="en-US"/>
              </w:rPr>
              <w:t xml:space="preserve"> </w:t>
            </w:r>
          </w:p>
          <w:p w14:paraId="4381E72D" w14:textId="77777777" w:rsidR="001C3394" w:rsidRDefault="001C3394" w:rsidP="00067B08">
            <w:pPr>
              <w:jc w:val="both"/>
              <w:rPr>
                <w:rFonts w:ascii="Calibri" w:hAnsi="Calibri" w:cs="Calibri"/>
                <w:b/>
                <w:sz w:val="24"/>
                <w:szCs w:val="24"/>
              </w:rPr>
            </w:pPr>
          </w:p>
        </w:tc>
        <w:tc>
          <w:tcPr>
            <w:tcW w:w="6574" w:type="dxa"/>
          </w:tcPr>
          <w:p w14:paraId="698E7998" w14:textId="77777777" w:rsidR="001C3394"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4864" behindDoc="0" locked="0" layoutInCell="1" allowOverlap="1" wp14:anchorId="520A09A7" wp14:editId="6621347E">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BA82DCC"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A09A7" id="_x0000_s1030" type="#_x0000_t202" style="position:absolute;left:0;text-align:left;margin-left:91pt;margin-top:5.35pt;width:22.5pt;height:1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re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">
                      <v:textbox>
                        <w:txbxContent>
                          <w:p w14:paraId="0BA82DCC"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3840" behindDoc="0" locked="0" layoutInCell="1" allowOverlap="1" wp14:anchorId="22E7A409" wp14:editId="2B8CB414">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BAAF7A7"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7A409" id="_x0000_s1031" type="#_x0000_t202" style="position:absolute;left:0;text-align:left;margin-left:29.95pt;margin-top:5pt;width:22.5pt;height:1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Qo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LIQGC1gvqMvFoY5xb3DIUW7HdKepzZkrpvR2YFJeq9xt6ss8UiDHlUFvlyjoq9tlTX&#10;FqY5QpXUUzKKOx8XI/Cm4RZ72MjI73MmU8o4i5H2aW/CsF/r0et5u7c/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bxw0&#10;KBICAAAlBAAADgAAAAAAAAAAAAAAAAAuAgAAZHJzL2Uyb0RvYy54bWxQSwECLQAUAAYACAAAACEA&#10;aZsMDN0AAAAIAQAADwAAAAAAAAAAAAAAAABsBAAAZHJzL2Rvd25yZXYueG1sUEsFBgAAAAAEAAQA&#10;8wAAAHYFAAAAAA==&#10;">
                      <v:textbox>
                        <w:txbxContent>
                          <w:p w14:paraId="4BAAF7A7"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19DBAAAA" w14:textId="77777777" w:rsidR="001C3394" w:rsidRDefault="001C3394" w:rsidP="00067B08">
            <w:pPr>
              <w:jc w:val="both"/>
              <w:rPr>
                <w:rFonts w:ascii="Calibri" w:eastAsiaTheme="minorHAnsi" w:hAnsi="Calibri" w:cs="Calibri"/>
                <w:sz w:val="24"/>
                <w:szCs w:val="24"/>
                <w:lang w:eastAsia="en-US"/>
              </w:rPr>
            </w:pPr>
          </w:p>
          <w:p w14:paraId="5F53B1B6" w14:textId="4BFEE683" w:rsidR="007F5D92"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6912" behindDoc="0" locked="0" layoutInCell="1" allowOverlap="1" wp14:anchorId="4FE52FB1" wp14:editId="26637DA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188BE1A"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52FB1" id="_x0000_s1032" type="#_x0000_t202" style="position:absolute;left:0;text-align:left;margin-left:90.9pt;margin-top:4.4pt;width:22.5pt;height:14.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bpEwIAACU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fJUvc7RwNGWrdL3MYwRWPH021vm3AjoShJJa7GkEZ6cH50MyrHhyCbEcKFnvpVJRsYdq&#10;pyw5Mez/Pp4J/Sc3pUlf0nU+z8f6/wqRxvMniE56HGQlu5KuLk6sCKy90XUcM8+kGmVMWemJxsDc&#10;yKEfqoHIuqQ3IUBgtYL6jLxaGOcW9wyFFux3Snqc2ZK6b0dmBSXqncberLPFIgx5VBb5co6KvbZU&#10;1xamOUKV1FMyijsfFyPwpuEOe9jIyO9zJlPKOIuR9mlvwrBf69Hrebu3P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FjC&#10;9ukTAgAAJQQAAA4AAAAAAAAAAAAAAAAALgIAAGRycy9lMm9Eb2MueG1sUEsBAi0AFAAGAAgAAAAh&#10;AAKViefdAAAACAEAAA8AAAAAAAAAAAAAAAAAbQQAAGRycy9kb3ducmV2LnhtbFBLBQYAAAAABAAE&#10;APMAAAB3BQAAAAA=&#10;">
                      <v:textbox>
                        <w:txbxContent>
                          <w:p w14:paraId="0188BE1A"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5888" behindDoc="0" locked="0" layoutInCell="1" allowOverlap="1" wp14:anchorId="51D76BA5" wp14:editId="504970D5">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505C6190"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6BA5" id="_x0000_s1033" type="#_x0000_t202" style="position:absolute;left:0;text-align:left;margin-left:30.45pt;margin-top:4.7pt;width:22.5pt;height:1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gf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lCBBYraA+I68WxrnFPUOhBfudkh5ntqTu25FZQYl6r7E362yxCEMelUW+nKNiry3V&#10;tYVpjlAl9ZSM4s7HxQi8abjFHjYy8vucyZQyzmKkfdqbMOzXevR63u7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inWY&#10;HxMCAAAlBAAADgAAAAAAAAAAAAAAAAAuAgAAZHJzL2Uyb0RvYy54bWxQSwECLQAUAAYACAAAACEA&#10;EpiFwNwAAAAHAQAADwAAAAAAAAAAAAAAAABtBAAAZHJzL2Rvd25yZXYueG1sUEsFBgAAAAAEAAQA&#10;8wAAAHYFAAAAAA==&#10;">
                      <v:textbox>
                        <w:txbxContent>
                          <w:p w14:paraId="505C6190"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CDE059C" w14:textId="3C89F93B" w:rsidR="007F5D92" w:rsidRDefault="007F5D92" w:rsidP="00067B08">
            <w:pPr>
              <w:jc w:val="both"/>
              <w:rPr>
                <w:rFonts w:ascii="Calibri" w:eastAsiaTheme="minorHAnsi" w:hAnsi="Calibri" w:cs="Calibri"/>
                <w:sz w:val="24"/>
                <w:szCs w:val="24"/>
                <w:lang w:eastAsia="en-US"/>
              </w:rPr>
            </w:pPr>
          </w:p>
          <w:p w14:paraId="142B11D2" w14:textId="53576068" w:rsidR="007F5D92" w:rsidRDefault="007F5D92" w:rsidP="00067B08">
            <w:pPr>
              <w:jc w:val="both"/>
              <w:rPr>
                <w:rFonts w:ascii="Calibri" w:eastAsiaTheme="minorHAnsi" w:hAnsi="Calibri" w:cs="Calibri"/>
                <w:sz w:val="24"/>
                <w:szCs w:val="24"/>
                <w:lang w:eastAsia="en-US"/>
              </w:rPr>
            </w:pPr>
          </w:p>
          <w:p w14:paraId="5A1A5BAF" w14:textId="403C239D" w:rsidR="007F5D92" w:rsidRDefault="007F5D92" w:rsidP="00067B08">
            <w:pPr>
              <w:jc w:val="both"/>
              <w:rPr>
                <w:rFonts w:ascii="Calibri" w:eastAsiaTheme="minorHAnsi" w:hAnsi="Calibri" w:cs="Calibri"/>
                <w:sz w:val="24"/>
                <w:szCs w:val="24"/>
                <w:lang w:eastAsia="en-US"/>
              </w:rPr>
            </w:pPr>
          </w:p>
          <w:p w14:paraId="5E2F0C1C" w14:textId="4DF0725A" w:rsidR="007F5D92" w:rsidRDefault="007F5D92" w:rsidP="00067B08">
            <w:pPr>
              <w:jc w:val="both"/>
              <w:rPr>
                <w:rFonts w:ascii="Calibri" w:eastAsiaTheme="minorHAnsi" w:hAnsi="Calibri" w:cs="Calibri"/>
                <w:sz w:val="24"/>
                <w:szCs w:val="24"/>
                <w:lang w:eastAsia="en-US"/>
              </w:rPr>
            </w:pPr>
          </w:p>
          <w:p w14:paraId="1C5FBAEB" w14:textId="280042A4" w:rsidR="007F5D92" w:rsidRDefault="007F5D92" w:rsidP="00067B08">
            <w:pPr>
              <w:jc w:val="both"/>
              <w:rPr>
                <w:rFonts w:ascii="Calibri" w:eastAsiaTheme="minorHAnsi" w:hAnsi="Calibri" w:cs="Calibri"/>
                <w:sz w:val="24"/>
                <w:szCs w:val="24"/>
                <w:lang w:eastAsia="en-US"/>
              </w:rPr>
            </w:pPr>
          </w:p>
          <w:p w14:paraId="52BDD7A4" w14:textId="2D095B21"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88960" behindDoc="0" locked="0" layoutInCell="1" allowOverlap="1" wp14:anchorId="4663E9AB" wp14:editId="645FB8E6">
                      <wp:simplePos x="0" y="0"/>
                      <wp:positionH relativeFrom="column">
                        <wp:posOffset>1082040</wp:posOffset>
                      </wp:positionH>
                      <wp:positionV relativeFrom="paragraph">
                        <wp:posOffset>2540</wp:posOffset>
                      </wp:positionV>
                      <wp:extent cx="2530475" cy="228600"/>
                      <wp:effectExtent l="0" t="0" r="2222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0725068D"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E9AB" id="_x0000_s1034" type="#_x0000_t202" style="position:absolute;left:0;text-align:left;margin-left:85.2pt;margin-top:.2pt;width:199.25pt;height:1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BCFA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">
                      <v:textbox>
                        <w:txbxContent>
                          <w:p w14:paraId="0725068D" w14:textId="77777777" w:rsidR="007F5D92" w:rsidRDefault="007F5D92" w:rsidP="007F5D92"/>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1F6E3CEB" w14:textId="4873A253"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1008" behindDoc="0" locked="0" layoutInCell="1" allowOverlap="1" wp14:anchorId="701958C5" wp14:editId="24A03948">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4C9B5A4"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958C5" id="_x0000_s1035" type="#_x0000_t202" style="position:absolute;left:0;text-align:left;margin-left:85.2pt;margin-top:14.1pt;width:199.25pt;height: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60FQ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">
                      <v:textbox>
                        <w:txbxContent>
                          <w:p w14:paraId="14C9B5A4" w14:textId="77777777" w:rsidR="007F5D92" w:rsidRDefault="007F5D92" w:rsidP="007F5D92"/>
                        </w:txbxContent>
                      </v:textbox>
                      <w10:wrap type="square"/>
                    </v:shape>
                  </w:pict>
                </mc:Fallback>
              </mc:AlternateContent>
            </w:r>
          </w:p>
          <w:p w14:paraId="6F49908C" w14:textId="715E446B"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72550CBB" w14:textId="30FFFDEC"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3056" behindDoc="0" locked="0" layoutInCell="1" allowOverlap="1" wp14:anchorId="141099E3" wp14:editId="735AACF0">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72721E5"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099E3" id="_x0000_s1036" type="#_x0000_t202" style="position:absolute;left:0;text-align:left;margin-left:85.2pt;margin-top:12.45pt;width:199.25pt;height:1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">
                      <v:textbox>
                        <w:txbxContent>
                          <w:p w14:paraId="172721E5" w14:textId="77777777" w:rsidR="007F5D92" w:rsidRDefault="007F5D92" w:rsidP="007F5D92"/>
                        </w:txbxContent>
                      </v:textbox>
                      <w10:wrap type="square"/>
                    </v:shape>
                  </w:pict>
                </mc:Fallback>
              </mc:AlternateContent>
            </w:r>
          </w:p>
          <w:p w14:paraId="0E46DB17" w14:textId="40199899"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22736E49" w14:textId="1F51099D" w:rsidR="007F5D92" w:rsidRDefault="007F5D92" w:rsidP="00067B08">
            <w:pPr>
              <w:jc w:val="both"/>
              <w:rPr>
                <w:rFonts w:ascii="Calibri" w:eastAsiaTheme="minorHAnsi" w:hAnsi="Calibri" w:cs="Calibri"/>
                <w:sz w:val="24"/>
                <w:szCs w:val="24"/>
                <w:lang w:eastAsia="en-US"/>
              </w:rPr>
            </w:pPr>
          </w:p>
          <w:p w14:paraId="4D8789A7" w14:textId="77777777" w:rsidR="007F5D92" w:rsidRDefault="007F5D92" w:rsidP="00067B08">
            <w:pPr>
              <w:jc w:val="both"/>
              <w:rPr>
                <w:rFonts w:ascii="Calibri" w:eastAsiaTheme="minorHAnsi" w:hAnsi="Calibri" w:cs="Calibri"/>
                <w:sz w:val="24"/>
                <w:szCs w:val="24"/>
                <w:lang w:eastAsia="en-US"/>
              </w:rPr>
            </w:pPr>
          </w:p>
          <w:p w14:paraId="3BBE1467" w14:textId="77777777" w:rsidR="007F5D92" w:rsidRDefault="007F5D92" w:rsidP="00067B08">
            <w:pPr>
              <w:jc w:val="both"/>
              <w:rPr>
                <w:rFonts w:ascii="Calibri" w:eastAsiaTheme="minorHAnsi" w:hAnsi="Calibri" w:cs="Calibri"/>
                <w:sz w:val="24"/>
                <w:szCs w:val="24"/>
                <w:lang w:eastAsia="en-US"/>
              </w:rPr>
            </w:pPr>
          </w:p>
          <w:p w14:paraId="1B2F0B8F" w14:textId="63B89878" w:rsidR="001C3394" w:rsidRPr="00C03DFD"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0C4843" w14:paraId="4E04EE42" w14:textId="77777777" w:rsidTr="000C4843">
        <w:trPr>
          <w:trHeight w:val="385"/>
        </w:trPr>
        <w:tc>
          <w:tcPr>
            <w:tcW w:w="10745" w:type="dxa"/>
            <w:gridSpan w:val="2"/>
          </w:tcPr>
          <w:bookmarkEnd w:id="5"/>
          <w:p w14:paraId="0B977F8D" w14:textId="77777777" w:rsidR="000C4843" w:rsidRPr="00335C86" w:rsidRDefault="000C4843" w:rsidP="00E8755C">
            <w:pPr>
              <w:tabs>
                <w:tab w:val="left" w:pos="1524"/>
              </w:tabs>
              <w:jc w:val="both"/>
              <w:rPr>
                <w:rFonts w:ascii="Calibri" w:hAnsi="Calibri" w:cs="Calibri"/>
                <w:b/>
                <w:sz w:val="24"/>
                <w:szCs w:val="24"/>
              </w:rPr>
            </w:pPr>
            <w:r>
              <w:rPr>
                <w:rFonts w:ascii="Calibri" w:hAnsi="Calibri" w:cs="Calibri"/>
                <w:b/>
                <w:sz w:val="24"/>
                <w:szCs w:val="24"/>
              </w:rPr>
              <w:t>Cl</w:t>
            </w:r>
            <w:r w:rsidRPr="00335C86">
              <w:rPr>
                <w:rFonts w:ascii="Calibri" w:hAnsi="Calibri" w:cs="Calibri"/>
                <w:b/>
                <w:sz w:val="24"/>
                <w:szCs w:val="24"/>
              </w:rPr>
              <w:t>eaning &amp; Catering Services</w:t>
            </w:r>
          </w:p>
        </w:tc>
      </w:tr>
      <w:tr w:rsidR="000C4843" w14:paraId="2AC3708D" w14:textId="77777777" w:rsidTr="000C4843">
        <w:trPr>
          <w:trHeight w:val="536"/>
        </w:trPr>
        <w:tc>
          <w:tcPr>
            <w:tcW w:w="3917" w:type="dxa"/>
          </w:tcPr>
          <w:p w14:paraId="2E352FFF" w14:textId="77777777" w:rsidR="000C4843" w:rsidRPr="00C13C7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97F1131" w14:textId="77777777" w:rsidR="000C4843" w:rsidRPr="00335C86" w:rsidRDefault="000C4843" w:rsidP="00E8755C">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05344" behindDoc="0" locked="0" layoutInCell="1" allowOverlap="1" wp14:anchorId="2C82333F" wp14:editId="19F4D061">
                      <wp:simplePos x="0" y="0"/>
                      <wp:positionH relativeFrom="column">
                        <wp:posOffset>1099436</wp:posOffset>
                      </wp:positionH>
                      <wp:positionV relativeFrom="paragraph">
                        <wp:posOffset>48644</wp:posOffset>
                      </wp:positionV>
                      <wp:extent cx="244475" cy="201930"/>
                      <wp:effectExtent l="0" t="0" r="22225"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779E464"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2333F" id="_x0000_s1037" type="#_x0000_t202" style="position:absolute;left:0;text-align:left;margin-left:86.55pt;margin-top:3.85pt;width:19.25pt;height:15.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76Ew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">
                      <v:textbox>
                        <w:txbxContent>
                          <w:p w14:paraId="3779E464" w14:textId="77777777" w:rsidR="000C4843" w:rsidRDefault="000C4843" w:rsidP="000C4843"/>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04320" behindDoc="0" locked="0" layoutInCell="1" allowOverlap="1" wp14:anchorId="5FEAE092" wp14:editId="50B617E1">
                      <wp:simplePos x="0" y="0"/>
                      <wp:positionH relativeFrom="column">
                        <wp:posOffset>353724</wp:posOffset>
                      </wp:positionH>
                      <wp:positionV relativeFrom="paragraph">
                        <wp:posOffset>43387</wp:posOffset>
                      </wp:positionV>
                      <wp:extent cx="244475" cy="201930"/>
                      <wp:effectExtent l="0" t="0" r="2222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D9A49B1"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AE092" id="_x0000_s1038" type="#_x0000_t202" style="position:absolute;left:0;text-align:left;margin-left:27.85pt;margin-top:3.4pt;width:19.25pt;height:15.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">
                      <v:textbox>
                        <w:txbxContent>
                          <w:p w14:paraId="3D9A49B1" w14:textId="77777777" w:rsidR="000C4843" w:rsidRDefault="000C4843" w:rsidP="000C4843"/>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0C4843" w14:paraId="5B919FC7" w14:textId="77777777" w:rsidTr="000C4843">
        <w:trPr>
          <w:trHeight w:val="770"/>
        </w:trPr>
        <w:tc>
          <w:tcPr>
            <w:tcW w:w="3917" w:type="dxa"/>
          </w:tcPr>
          <w:p w14:paraId="26C18C58" w14:textId="77777777" w:rsidR="000C484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6A31CB81" w14:textId="77777777" w:rsidR="000C4843" w:rsidRPr="009B65F8" w:rsidRDefault="000C4843" w:rsidP="00E8755C">
            <w:pPr>
              <w:jc w:val="both"/>
            </w:pPr>
          </w:p>
        </w:tc>
        <w:tc>
          <w:tcPr>
            <w:tcW w:w="6828" w:type="dxa"/>
          </w:tcPr>
          <w:p w14:paraId="13591544" w14:textId="77777777" w:rsidR="000C4843" w:rsidRPr="009B65F8" w:rsidRDefault="000C4843" w:rsidP="00E8755C">
            <w:pPr>
              <w:jc w:val="both"/>
            </w:pPr>
          </w:p>
        </w:tc>
      </w:tr>
      <w:tr w:rsidR="000C4843" w14:paraId="4FCDFD7B" w14:textId="77777777" w:rsidTr="000C4843">
        <w:trPr>
          <w:trHeight w:val="678"/>
        </w:trPr>
        <w:tc>
          <w:tcPr>
            <w:tcW w:w="3917" w:type="dxa"/>
          </w:tcPr>
          <w:p w14:paraId="7CAB7978" w14:textId="77777777" w:rsidR="000C4843" w:rsidRPr="00C13C73" w:rsidRDefault="000C4843" w:rsidP="00E8755C">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595FEB2D" w14:textId="77777777" w:rsidR="000C4843" w:rsidRPr="00C13C73" w:rsidRDefault="000C4843" w:rsidP="00E8755C">
            <w:pPr>
              <w:jc w:val="both"/>
            </w:pPr>
          </w:p>
        </w:tc>
      </w:tr>
    </w:tbl>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998"/>
        <w:gridCol w:w="15"/>
        <w:gridCol w:w="30"/>
        <w:gridCol w:w="2673"/>
      </w:tblGrid>
      <w:tr w:rsidR="00882A08" w:rsidRPr="00C90AAB" w14:paraId="76570A08" w14:textId="77777777" w:rsidTr="00067B08">
        <w:trPr>
          <w:trHeight w:val="980"/>
          <w:tblHeader/>
        </w:trPr>
        <w:tc>
          <w:tcPr>
            <w:tcW w:w="10552" w:type="dxa"/>
            <w:gridSpan w:val="6"/>
          </w:tcPr>
          <w:p w14:paraId="56C71C8A"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lastRenderedPageBreak/>
              <w:t>Payroll &amp; HR Contacts</w:t>
            </w:r>
          </w:p>
          <w:p w14:paraId="2F9EB37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t>
            </w:r>
            <w:r w:rsidRPr="0013316E">
              <w:rPr>
                <w:rFonts w:ascii="Calibri" w:hAnsi="Calibri" w:cstheme="minorHAnsi"/>
                <w:sz w:val="23"/>
                <w:szCs w:val="23"/>
              </w:rPr>
              <w:t xml:space="preserve">will </w:t>
            </w:r>
            <w:r>
              <w:rPr>
                <w:rFonts w:ascii="Calibri" w:hAnsi="Calibri" w:cstheme="minorHAnsi"/>
                <w:sz w:val="23"/>
                <w:szCs w:val="23"/>
              </w:rPr>
              <w:t xml:space="preserve">submit monthly data (via i-Connect) to the NYPF, </w:t>
            </w:r>
            <w:r w:rsidRPr="0013316E">
              <w:rPr>
                <w:rFonts w:ascii="Calibri" w:hAnsi="Calibri" w:cstheme="minorHAnsi"/>
                <w:sz w:val="23"/>
                <w:szCs w:val="23"/>
              </w:rPr>
              <w:t>complete pension administration forms and who will deal with pension queries and issues</w:t>
            </w:r>
            <w:r>
              <w:rPr>
                <w:rFonts w:ascii="Calibri" w:hAnsi="Calibri" w:cstheme="minorHAnsi"/>
                <w:sz w:val="23"/>
                <w:szCs w:val="23"/>
              </w:rPr>
              <w:t>.</w:t>
            </w:r>
            <w:r w:rsidRPr="00C90AAB">
              <w:rPr>
                <w:rFonts w:asciiTheme="minorHAnsi" w:hAnsiTheme="minorHAnsi" w:cstheme="minorHAnsi"/>
                <w:sz w:val="24"/>
                <w:szCs w:val="24"/>
              </w:rPr>
              <w:t xml:space="preserve"> Please provide this information before conversion so that the necessary procedures and schedules can be set up to ensure pension contributions are received on time.</w:t>
            </w:r>
          </w:p>
        </w:tc>
      </w:tr>
      <w:tr w:rsidR="00882A08" w:rsidRPr="00C90AAB" w14:paraId="6D726DF5" w14:textId="77777777" w:rsidTr="00067B08">
        <w:trPr>
          <w:tblHeader/>
        </w:trPr>
        <w:tc>
          <w:tcPr>
            <w:tcW w:w="3754" w:type="dxa"/>
          </w:tcPr>
          <w:p w14:paraId="0428CB2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2C061632" w14:textId="77777777" w:rsidR="00882A08" w:rsidRPr="00C90AAB" w:rsidRDefault="00882A08" w:rsidP="00067B08">
            <w:pPr>
              <w:tabs>
                <w:tab w:val="left" w:pos="1524"/>
              </w:tabs>
              <w:jc w:val="both"/>
              <w:rPr>
                <w:rFonts w:asciiTheme="minorHAnsi" w:hAnsiTheme="minorHAnsi" w:cstheme="minorHAnsi"/>
                <w:sz w:val="24"/>
                <w:szCs w:val="24"/>
              </w:rPr>
            </w:pPr>
          </w:p>
          <w:p w14:paraId="008E4825"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408A0FE" w14:textId="77777777" w:rsidTr="00067B08">
        <w:trPr>
          <w:tblHeader/>
        </w:trPr>
        <w:tc>
          <w:tcPr>
            <w:tcW w:w="3754" w:type="dxa"/>
          </w:tcPr>
          <w:p w14:paraId="59F14AE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95" w:type="dxa"/>
            <w:gridSpan w:val="3"/>
          </w:tcPr>
          <w:p w14:paraId="18D2C7A6" w14:textId="77777777" w:rsidR="00882A08" w:rsidRPr="00C90AAB" w:rsidRDefault="00882A08" w:rsidP="00067B08">
            <w:pPr>
              <w:tabs>
                <w:tab w:val="left" w:pos="1524"/>
              </w:tabs>
              <w:jc w:val="both"/>
              <w:rPr>
                <w:rFonts w:asciiTheme="minorHAnsi" w:hAnsiTheme="minorHAnsi" w:cstheme="minorHAnsi"/>
                <w:sz w:val="24"/>
                <w:szCs w:val="24"/>
              </w:rPr>
            </w:pPr>
          </w:p>
          <w:p w14:paraId="6941F555" w14:textId="77777777" w:rsidR="00882A08" w:rsidRPr="00C90AAB" w:rsidRDefault="00882A08" w:rsidP="00067B08">
            <w:pPr>
              <w:tabs>
                <w:tab w:val="left" w:pos="1524"/>
              </w:tabs>
              <w:jc w:val="both"/>
              <w:rPr>
                <w:rFonts w:asciiTheme="minorHAnsi" w:hAnsiTheme="minorHAnsi" w:cstheme="minorHAnsi"/>
                <w:sz w:val="24"/>
                <w:szCs w:val="24"/>
              </w:rPr>
            </w:pPr>
          </w:p>
        </w:tc>
        <w:tc>
          <w:tcPr>
            <w:tcW w:w="2703" w:type="dxa"/>
            <w:gridSpan w:val="2"/>
          </w:tcPr>
          <w:p w14:paraId="226DA967"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4D923845" w14:textId="77777777" w:rsidTr="00067B08">
        <w:trPr>
          <w:tblHeader/>
        </w:trPr>
        <w:tc>
          <w:tcPr>
            <w:tcW w:w="3754" w:type="dxa"/>
          </w:tcPr>
          <w:p w14:paraId="3A15228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7DAE20C" w14:textId="77777777" w:rsidR="00882A08" w:rsidRPr="00C90AAB" w:rsidRDefault="00882A08" w:rsidP="00067B08">
            <w:pPr>
              <w:tabs>
                <w:tab w:val="left" w:pos="1524"/>
              </w:tabs>
              <w:jc w:val="both"/>
              <w:rPr>
                <w:rFonts w:asciiTheme="minorHAnsi" w:hAnsiTheme="minorHAnsi" w:cstheme="minorHAnsi"/>
                <w:sz w:val="24"/>
                <w:szCs w:val="24"/>
              </w:rPr>
            </w:pPr>
          </w:p>
          <w:p w14:paraId="031EBF01"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23B30606" w14:textId="77777777" w:rsidTr="00067B08">
        <w:trPr>
          <w:tblHeader/>
        </w:trPr>
        <w:tc>
          <w:tcPr>
            <w:tcW w:w="3754" w:type="dxa"/>
          </w:tcPr>
          <w:p w14:paraId="7D857DA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0532E85C" w14:textId="77777777" w:rsidR="00882A08" w:rsidRPr="00C90AAB" w:rsidRDefault="00882A08" w:rsidP="00067B08">
            <w:pPr>
              <w:tabs>
                <w:tab w:val="left" w:pos="1524"/>
              </w:tabs>
              <w:jc w:val="both"/>
              <w:rPr>
                <w:rFonts w:asciiTheme="minorHAnsi" w:hAnsiTheme="minorHAnsi" w:cstheme="minorHAnsi"/>
                <w:sz w:val="24"/>
                <w:szCs w:val="24"/>
              </w:rPr>
            </w:pPr>
          </w:p>
          <w:p w14:paraId="0D08BFCE"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73A41833" w14:textId="77777777" w:rsidTr="00067B08">
        <w:trPr>
          <w:tblHeader/>
        </w:trPr>
        <w:tc>
          <w:tcPr>
            <w:tcW w:w="3754" w:type="dxa"/>
          </w:tcPr>
          <w:p w14:paraId="25FAD2E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80" w:type="dxa"/>
            <w:gridSpan w:val="2"/>
          </w:tcPr>
          <w:p w14:paraId="2279764E" w14:textId="77777777" w:rsidR="00882A08" w:rsidRPr="00C90AAB" w:rsidRDefault="00882A08" w:rsidP="00067B08">
            <w:pPr>
              <w:tabs>
                <w:tab w:val="left" w:pos="1524"/>
              </w:tabs>
              <w:jc w:val="both"/>
              <w:rPr>
                <w:rFonts w:asciiTheme="minorHAnsi" w:hAnsiTheme="minorHAnsi" w:cstheme="minorHAnsi"/>
                <w:sz w:val="24"/>
                <w:szCs w:val="24"/>
              </w:rPr>
            </w:pPr>
          </w:p>
          <w:p w14:paraId="28BC6362" w14:textId="77777777" w:rsidR="00882A08" w:rsidRPr="00C90AAB" w:rsidRDefault="00882A08" w:rsidP="00067B08">
            <w:pPr>
              <w:tabs>
                <w:tab w:val="left" w:pos="1524"/>
              </w:tabs>
              <w:jc w:val="both"/>
              <w:rPr>
                <w:rFonts w:asciiTheme="minorHAnsi" w:hAnsiTheme="minorHAnsi" w:cstheme="minorHAnsi"/>
                <w:sz w:val="24"/>
                <w:szCs w:val="24"/>
              </w:rPr>
            </w:pPr>
          </w:p>
        </w:tc>
        <w:tc>
          <w:tcPr>
            <w:tcW w:w="2718" w:type="dxa"/>
            <w:gridSpan w:val="3"/>
          </w:tcPr>
          <w:p w14:paraId="5E3D604B"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71119A9F" w14:textId="77777777" w:rsidTr="00067B08">
        <w:trPr>
          <w:tblHeader/>
        </w:trPr>
        <w:tc>
          <w:tcPr>
            <w:tcW w:w="3754" w:type="dxa"/>
          </w:tcPr>
          <w:p w14:paraId="79415F80"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BF99ED2" w14:textId="77777777" w:rsidR="00882A08" w:rsidRPr="00C90AAB" w:rsidRDefault="00882A08" w:rsidP="00067B08">
            <w:pPr>
              <w:tabs>
                <w:tab w:val="left" w:pos="1524"/>
              </w:tabs>
              <w:jc w:val="both"/>
              <w:rPr>
                <w:rFonts w:asciiTheme="minorHAnsi" w:hAnsiTheme="minorHAnsi" w:cstheme="minorHAnsi"/>
                <w:sz w:val="24"/>
                <w:szCs w:val="24"/>
              </w:rPr>
            </w:pPr>
          </w:p>
          <w:p w14:paraId="124EB8BB"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585B28B2" w14:textId="77777777" w:rsidTr="00067B08">
        <w:trPr>
          <w:tblHeader/>
        </w:trPr>
        <w:tc>
          <w:tcPr>
            <w:tcW w:w="3754" w:type="dxa"/>
          </w:tcPr>
          <w:p w14:paraId="4B65CAE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1B261DF2" w14:textId="77777777" w:rsidR="00882A08" w:rsidRPr="00C90AAB" w:rsidRDefault="00882A08" w:rsidP="00067B08">
            <w:pPr>
              <w:tabs>
                <w:tab w:val="left" w:pos="1524"/>
              </w:tabs>
              <w:jc w:val="both"/>
              <w:rPr>
                <w:rFonts w:asciiTheme="minorHAnsi" w:hAnsiTheme="minorHAnsi" w:cstheme="minorHAnsi"/>
                <w:sz w:val="24"/>
                <w:szCs w:val="24"/>
              </w:rPr>
            </w:pPr>
          </w:p>
          <w:p w14:paraId="20578377"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6F69859" w14:textId="77777777" w:rsidTr="00067B08">
        <w:trPr>
          <w:tblHeader/>
        </w:trPr>
        <w:tc>
          <w:tcPr>
            <w:tcW w:w="3754" w:type="dxa"/>
          </w:tcPr>
          <w:p w14:paraId="3C3524E8"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125" w:type="dxa"/>
            <w:gridSpan w:val="4"/>
          </w:tcPr>
          <w:p w14:paraId="5DD5B5DD" w14:textId="77777777" w:rsidR="00882A08" w:rsidRPr="00C90AAB" w:rsidRDefault="00882A08" w:rsidP="00067B08">
            <w:pPr>
              <w:tabs>
                <w:tab w:val="left" w:pos="1524"/>
              </w:tabs>
              <w:jc w:val="both"/>
              <w:rPr>
                <w:rFonts w:asciiTheme="minorHAnsi" w:hAnsiTheme="minorHAnsi" w:cstheme="minorHAnsi"/>
                <w:sz w:val="24"/>
                <w:szCs w:val="24"/>
              </w:rPr>
            </w:pPr>
          </w:p>
          <w:p w14:paraId="6AAEDA77" w14:textId="77777777" w:rsidR="00882A08" w:rsidRPr="00C90AAB" w:rsidRDefault="00882A08" w:rsidP="00067B08">
            <w:pPr>
              <w:tabs>
                <w:tab w:val="left" w:pos="1524"/>
              </w:tabs>
              <w:jc w:val="both"/>
              <w:rPr>
                <w:rFonts w:asciiTheme="minorHAnsi" w:hAnsiTheme="minorHAnsi" w:cstheme="minorHAnsi"/>
                <w:sz w:val="24"/>
                <w:szCs w:val="24"/>
              </w:rPr>
            </w:pPr>
          </w:p>
        </w:tc>
        <w:tc>
          <w:tcPr>
            <w:tcW w:w="2673" w:type="dxa"/>
          </w:tcPr>
          <w:p w14:paraId="50FFF8BF" w14:textId="77777777" w:rsidR="00882A08" w:rsidRPr="00C90AAB" w:rsidRDefault="00882A08" w:rsidP="00067B08">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882A08" w:rsidRPr="00C90AAB" w14:paraId="2DFF211B" w14:textId="77777777" w:rsidTr="00067B08">
        <w:trPr>
          <w:trHeight w:val="540"/>
          <w:tblHeader/>
        </w:trPr>
        <w:tc>
          <w:tcPr>
            <w:tcW w:w="3754" w:type="dxa"/>
          </w:tcPr>
          <w:p w14:paraId="3D3F4375"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3F0BB107" w14:textId="77777777" w:rsidR="00882A08" w:rsidRPr="00C90AAB" w:rsidRDefault="00882A08" w:rsidP="00067B08">
            <w:pPr>
              <w:tabs>
                <w:tab w:val="left" w:pos="1524"/>
              </w:tabs>
              <w:jc w:val="both"/>
              <w:rPr>
                <w:rFonts w:asciiTheme="minorHAnsi" w:hAnsiTheme="minorHAnsi" w:cstheme="minorHAnsi"/>
                <w:sz w:val="24"/>
                <w:szCs w:val="24"/>
              </w:rPr>
            </w:pPr>
          </w:p>
          <w:p w14:paraId="3E9324F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74850B1" w14:textId="77777777" w:rsidTr="00067B08">
        <w:trPr>
          <w:tblHeader/>
        </w:trPr>
        <w:tc>
          <w:tcPr>
            <w:tcW w:w="10552" w:type="dxa"/>
            <w:gridSpan w:val="6"/>
            <w:tcBorders>
              <w:left w:val="single" w:sz="4" w:space="0" w:color="auto"/>
              <w:bottom w:val="nil"/>
              <w:right w:val="single" w:sz="4" w:space="0" w:color="auto"/>
            </w:tcBorders>
          </w:tcPr>
          <w:p w14:paraId="2FA5D3D0"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07BBA59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 details of who will pay the monthly contributions across to the NYPF</w:t>
            </w:r>
          </w:p>
          <w:p w14:paraId="44CC28DC"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4E5D4040" w14:textId="77777777" w:rsidTr="00067B08">
        <w:trPr>
          <w:tblHeader/>
        </w:trPr>
        <w:tc>
          <w:tcPr>
            <w:tcW w:w="3836" w:type="dxa"/>
            <w:gridSpan w:val="2"/>
          </w:tcPr>
          <w:p w14:paraId="5C4C8F2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4"/>
          </w:tcPr>
          <w:p w14:paraId="001CF137" w14:textId="77777777" w:rsidR="00882A08" w:rsidRPr="00C90AAB" w:rsidRDefault="00882A08" w:rsidP="00067B08">
            <w:pPr>
              <w:tabs>
                <w:tab w:val="left" w:pos="1524"/>
              </w:tabs>
              <w:jc w:val="both"/>
              <w:rPr>
                <w:rFonts w:asciiTheme="minorHAnsi" w:hAnsiTheme="minorHAnsi" w:cstheme="minorHAnsi"/>
                <w:b/>
                <w:sz w:val="24"/>
                <w:szCs w:val="24"/>
              </w:rPr>
            </w:pPr>
          </w:p>
          <w:p w14:paraId="715E6BD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35664975" w14:textId="77777777" w:rsidTr="00067B08">
        <w:trPr>
          <w:tblHeader/>
        </w:trPr>
        <w:tc>
          <w:tcPr>
            <w:tcW w:w="3836" w:type="dxa"/>
            <w:gridSpan w:val="2"/>
          </w:tcPr>
          <w:p w14:paraId="6A76B13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4"/>
          </w:tcPr>
          <w:p w14:paraId="667A50C4" w14:textId="77777777" w:rsidR="00882A08" w:rsidRPr="00C90AAB" w:rsidRDefault="00882A08" w:rsidP="00067B08">
            <w:pPr>
              <w:tabs>
                <w:tab w:val="left" w:pos="1524"/>
              </w:tabs>
              <w:jc w:val="both"/>
              <w:rPr>
                <w:rFonts w:asciiTheme="minorHAnsi" w:hAnsiTheme="minorHAnsi" w:cstheme="minorHAnsi"/>
                <w:b/>
                <w:sz w:val="24"/>
                <w:szCs w:val="24"/>
              </w:rPr>
            </w:pPr>
          </w:p>
          <w:p w14:paraId="7D7966B6"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D8AC78C" w14:textId="77777777" w:rsidTr="00067B08">
        <w:trPr>
          <w:tblHeader/>
        </w:trPr>
        <w:tc>
          <w:tcPr>
            <w:tcW w:w="3836" w:type="dxa"/>
            <w:gridSpan w:val="2"/>
          </w:tcPr>
          <w:p w14:paraId="301CD25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4"/>
          </w:tcPr>
          <w:p w14:paraId="5CBF10DA" w14:textId="77777777" w:rsidR="00882A08" w:rsidRPr="00C90AAB" w:rsidRDefault="00882A08" w:rsidP="00067B08">
            <w:pPr>
              <w:tabs>
                <w:tab w:val="left" w:pos="1524"/>
              </w:tabs>
              <w:jc w:val="both"/>
              <w:rPr>
                <w:rFonts w:asciiTheme="minorHAnsi" w:hAnsiTheme="minorHAnsi" w:cstheme="minorHAnsi"/>
                <w:b/>
                <w:sz w:val="24"/>
                <w:szCs w:val="24"/>
              </w:rPr>
            </w:pPr>
          </w:p>
          <w:p w14:paraId="28F65795" w14:textId="77777777" w:rsidR="00882A08" w:rsidRPr="00C90AAB" w:rsidRDefault="00882A08" w:rsidP="00067B08">
            <w:pPr>
              <w:tabs>
                <w:tab w:val="left" w:pos="1524"/>
              </w:tabs>
              <w:jc w:val="both"/>
              <w:rPr>
                <w:rFonts w:asciiTheme="minorHAnsi" w:hAnsiTheme="minorHAnsi" w:cstheme="minorHAnsi"/>
                <w:sz w:val="24"/>
                <w:szCs w:val="24"/>
              </w:rPr>
            </w:pPr>
          </w:p>
        </w:tc>
      </w:tr>
    </w:tbl>
    <w:p w14:paraId="4B256E73" w14:textId="760B1C9F" w:rsidR="00882A08" w:rsidRDefault="00882A08" w:rsidP="000503F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1B7E8B" w:rsidRPr="007C430E" w14:paraId="394E9C60" w14:textId="77777777" w:rsidTr="00E8755C">
        <w:trPr>
          <w:tblHeader/>
        </w:trPr>
        <w:tc>
          <w:tcPr>
            <w:tcW w:w="10552" w:type="dxa"/>
            <w:gridSpan w:val="2"/>
          </w:tcPr>
          <w:p w14:paraId="17233559" w14:textId="77777777" w:rsidR="001B7E8B" w:rsidRDefault="001B7E8B" w:rsidP="00E8755C">
            <w:pPr>
              <w:tabs>
                <w:tab w:val="left" w:pos="1524"/>
              </w:tabs>
              <w:jc w:val="both"/>
              <w:rPr>
                <w:rFonts w:asciiTheme="minorHAnsi" w:hAnsiTheme="minorHAnsi" w:cstheme="minorHAnsi"/>
                <w:b/>
                <w:bCs/>
                <w:sz w:val="24"/>
                <w:szCs w:val="24"/>
              </w:rPr>
            </w:pPr>
            <w:bookmarkStart w:id="6" w:name="_Hlk189737857"/>
            <w:r w:rsidRPr="007C430E">
              <w:rPr>
                <w:rFonts w:asciiTheme="minorHAnsi" w:hAnsiTheme="minorHAnsi" w:cstheme="minorHAnsi"/>
                <w:b/>
                <w:bCs/>
                <w:sz w:val="24"/>
                <w:szCs w:val="24"/>
              </w:rPr>
              <w:t>i-Connect</w:t>
            </w:r>
          </w:p>
          <w:p w14:paraId="3CC2530D" w14:textId="77777777" w:rsidR="001B7E8B" w:rsidRPr="00830FAC" w:rsidRDefault="001B7E8B"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i-Connect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has been completed. You do not need to complete the i-Connect questions below</w:t>
            </w:r>
            <w:r w:rsidRPr="00830FAC">
              <w:rPr>
                <w:rFonts w:ascii="Calibri" w:hAnsi="Calibri" w:cs="Calibri"/>
                <w:sz w:val="23"/>
                <w:szCs w:val="23"/>
              </w:rPr>
              <w:t>.</w:t>
            </w:r>
          </w:p>
          <w:p w14:paraId="05F8EAA6" w14:textId="77777777" w:rsidR="001B7E8B" w:rsidRPr="007C430E" w:rsidRDefault="001B7E8B" w:rsidP="00E8755C">
            <w:pPr>
              <w:tabs>
                <w:tab w:val="left" w:pos="1524"/>
              </w:tabs>
              <w:jc w:val="both"/>
              <w:rPr>
                <w:rFonts w:asciiTheme="minorHAnsi" w:hAnsiTheme="minorHAnsi" w:cstheme="minorHAnsi"/>
                <w:sz w:val="24"/>
                <w:szCs w:val="24"/>
              </w:rPr>
            </w:pPr>
          </w:p>
        </w:tc>
      </w:tr>
      <w:tr w:rsidR="001B7E8B" w:rsidRPr="007C430E" w14:paraId="4FCDFA59" w14:textId="77777777" w:rsidTr="00E8755C">
        <w:trPr>
          <w:tblHeader/>
        </w:trPr>
        <w:tc>
          <w:tcPr>
            <w:tcW w:w="10552" w:type="dxa"/>
            <w:gridSpan w:val="2"/>
          </w:tcPr>
          <w:p w14:paraId="17D1DFF3" w14:textId="77777777" w:rsidR="001B7E8B" w:rsidRPr="00830FAC" w:rsidRDefault="001B7E8B"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i-Connect</w:t>
            </w:r>
            <w:r>
              <w:rPr>
                <w:rFonts w:ascii="Calibri" w:hAnsi="Calibri" w:cs="Calibri"/>
                <w:sz w:val="23"/>
                <w:szCs w:val="23"/>
              </w:rPr>
              <w:t>.</w:t>
            </w:r>
          </w:p>
          <w:p w14:paraId="69893548" w14:textId="77777777" w:rsidR="001B7E8B" w:rsidRPr="007C430E" w:rsidRDefault="001B7E8B" w:rsidP="00E8755C">
            <w:pPr>
              <w:tabs>
                <w:tab w:val="left" w:pos="1524"/>
              </w:tabs>
              <w:jc w:val="both"/>
              <w:rPr>
                <w:rFonts w:asciiTheme="minorHAnsi" w:hAnsiTheme="minorHAnsi" w:cstheme="minorHAnsi"/>
                <w:b/>
                <w:bCs/>
                <w:sz w:val="24"/>
                <w:szCs w:val="24"/>
              </w:rPr>
            </w:pPr>
          </w:p>
        </w:tc>
      </w:tr>
      <w:tr w:rsidR="001B7E8B" w:rsidRPr="0036437A" w14:paraId="1E3C365F" w14:textId="77777777" w:rsidTr="00E8755C">
        <w:trPr>
          <w:tblHeader/>
        </w:trPr>
        <w:tc>
          <w:tcPr>
            <w:tcW w:w="3823" w:type="dxa"/>
          </w:tcPr>
          <w:p w14:paraId="2C0A1774"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Calibri"/>
                <w:sz w:val="23"/>
                <w:szCs w:val="23"/>
              </w:rPr>
              <w:t>Are you currently using i-Connect to provide data to another LGPS Fund.</w:t>
            </w:r>
          </w:p>
        </w:tc>
        <w:tc>
          <w:tcPr>
            <w:tcW w:w="6729" w:type="dxa"/>
          </w:tcPr>
          <w:p w14:paraId="1A327EEE"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392812A" w14:textId="77777777" w:rsidTr="00E8755C">
        <w:trPr>
          <w:trHeight w:val="125"/>
          <w:tblHeader/>
        </w:trPr>
        <w:tc>
          <w:tcPr>
            <w:tcW w:w="3823" w:type="dxa"/>
            <w:vMerge w:val="restart"/>
          </w:tcPr>
          <w:p w14:paraId="06FEA00D"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729" w:type="dxa"/>
          </w:tcPr>
          <w:p w14:paraId="714EB569"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1B7E8B" w:rsidRPr="0036437A" w14:paraId="0B15E456" w14:textId="77777777" w:rsidTr="00E8755C">
        <w:trPr>
          <w:trHeight w:val="125"/>
          <w:tblHeader/>
        </w:trPr>
        <w:tc>
          <w:tcPr>
            <w:tcW w:w="3823" w:type="dxa"/>
            <w:vMerge/>
          </w:tcPr>
          <w:p w14:paraId="56722A8F" w14:textId="77777777" w:rsidR="001B7E8B" w:rsidRDefault="001B7E8B" w:rsidP="00E8755C">
            <w:pPr>
              <w:tabs>
                <w:tab w:val="left" w:pos="1524"/>
              </w:tabs>
              <w:jc w:val="both"/>
              <w:rPr>
                <w:rFonts w:ascii="Calibri" w:hAnsi="Calibri" w:cs="Calibri"/>
                <w:sz w:val="23"/>
                <w:szCs w:val="23"/>
              </w:rPr>
            </w:pPr>
          </w:p>
        </w:tc>
        <w:tc>
          <w:tcPr>
            <w:tcW w:w="6729" w:type="dxa"/>
          </w:tcPr>
          <w:p w14:paraId="74D784FD"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1B7E8B" w:rsidRPr="0036437A" w14:paraId="7F530EC6" w14:textId="77777777" w:rsidTr="00E8755C">
        <w:trPr>
          <w:tblHeader/>
        </w:trPr>
        <w:tc>
          <w:tcPr>
            <w:tcW w:w="3823" w:type="dxa"/>
          </w:tcPr>
          <w:p w14:paraId="61E5659F"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38786F4F"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F051BB5" w14:textId="77777777" w:rsidTr="00E8755C">
        <w:trPr>
          <w:tblHeader/>
        </w:trPr>
        <w:tc>
          <w:tcPr>
            <w:tcW w:w="3823" w:type="dxa"/>
          </w:tcPr>
          <w:p w14:paraId="306AC368"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0AD741D4" w14:textId="77777777" w:rsidR="001B7E8B" w:rsidRPr="0036437A" w:rsidRDefault="001B7E8B" w:rsidP="00E8755C">
            <w:pPr>
              <w:tabs>
                <w:tab w:val="left" w:pos="1524"/>
              </w:tabs>
              <w:jc w:val="both"/>
              <w:rPr>
                <w:rFonts w:ascii="Calibri" w:hAnsi="Calibri" w:cstheme="minorHAnsi"/>
                <w:bCs/>
                <w:sz w:val="24"/>
                <w:szCs w:val="24"/>
              </w:rPr>
            </w:pPr>
          </w:p>
        </w:tc>
      </w:tr>
      <w:bookmarkEnd w:id="6"/>
    </w:tbl>
    <w:p w14:paraId="235600B7" w14:textId="3566372F" w:rsidR="00882A08" w:rsidRDefault="00882A08" w:rsidP="000503F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6C940BF0" w14:textId="77777777" w:rsidTr="00F84CDD">
        <w:trPr>
          <w:trHeight w:val="2826"/>
        </w:trPr>
        <w:tc>
          <w:tcPr>
            <w:tcW w:w="10598" w:type="dxa"/>
          </w:tcPr>
          <w:p w14:paraId="234D8087" w14:textId="77777777" w:rsidR="001158E6" w:rsidRDefault="001158E6" w:rsidP="000503F7">
            <w:pPr>
              <w:tabs>
                <w:tab w:val="left" w:pos="1524"/>
              </w:tabs>
              <w:jc w:val="both"/>
              <w:rPr>
                <w:rFonts w:ascii="Calibri" w:hAnsi="Calibri" w:cs="Calibri"/>
                <w:b/>
                <w:sz w:val="24"/>
                <w:szCs w:val="24"/>
              </w:rPr>
            </w:pPr>
            <w:r>
              <w:rPr>
                <w:rFonts w:ascii="Calibri" w:hAnsi="Calibri" w:cs="Calibri"/>
                <w:b/>
                <w:sz w:val="24"/>
                <w:szCs w:val="24"/>
              </w:rPr>
              <w:lastRenderedPageBreak/>
              <w:t>A</w:t>
            </w:r>
            <w:r w:rsidRPr="006E42CB">
              <w:rPr>
                <w:rFonts w:ascii="Calibri" w:hAnsi="Calibri" w:cs="Calibri"/>
                <w:b/>
                <w:sz w:val="24"/>
                <w:szCs w:val="24"/>
              </w:rPr>
              <w:t>uthorised Signatory List</w:t>
            </w:r>
          </w:p>
          <w:p w14:paraId="6F486E84" w14:textId="03A65652" w:rsidR="001158E6" w:rsidRPr="00CB7ADC" w:rsidRDefault="001158E6" w:rsidP="000503F7">
            <w:pPr>
              <w:autoSpaceDE w:val="0"/>
              <w:autoSpaceDN w:val="0"/>
              <w:jc w:val="both"/>
              <w:rPr>
                <w:rFonts w:ascii="Calibri" w:hAnsi="Calibri" w:cs="Calibri"/>
                <w:sz w:val="24"/>
                <w:szCs w:val="24"/>
              </w:rPr>
            </w:pPr>
            <w:r w:rsidRPr="00CB7ADC">
              <w:rPr>
                <w:rFonts w:ascii="Calibri" w:hAnsi="Calibri" w:cs="Calibri"/>
                <w:sz w:val="24"/>
                <w:szCs w:val="24"/>
              </w:rPr>
              <w:t>It is an audit requirement that the NYPF holds specimen signatures for staff at the school and the Trust who are authorised to sign</w:t>
            </w:r>
            <w:r w:rsidR="00CB7ADC" w:rsidRPr="00CB7ADC">
              <w:rPr>
                <w:rFonts w:ascii="Calibri" w:hAnsi="Calibri" w:cs="Calibri"/>
                <w:sz w:val="24"/>
                <w:szCs w:val="24"/>
              </w:rPr>
              <w:t xml:space="preserve"> any NYPF pension administration forms including the monthly contribution return</w:t>
            </w:r>
            <w:r w:rsidR="00CB7ADC">
              <w:rPr>
                <w:rFonts w:ascii="Calibri" w:hAnsi="Calibri" w:cs="Calibri"/>
                <w:sz w:val="24"/>
                <w:szCs w:val="24"/>
              </w:rPr>
              <w:t xml:space="preserve"> </w:t>
            </w:r>
            <w:r w:rsidR="00CB7ADC">
              <w:t xml:space="preserve"> </w:t>
            </w:r>
            <w:r w:rsidR="00CB7ADC" w:rsidRPr="00CB7ADC">
              <w:rPr>
                <w:rFonts w:asciiTheme="minorHAnsi" w:hAnsiTheme="minorHAnsi" w:cstheme="minorHAnsi"/>
                <w:sz w:val="24"/>
                <w:szCs w:val="24"/>
              </w:rPr>
              <w:t>and where applicable, submit i-Connect monthly data</w:t>
            </w:r>
            <w:r w:rsidRPr="00CB7ADC">
              <w:rPr>
                <w:rFonts w:asciiTheme="minorHAnsi" w:hAnsiTheme="minorHAnsi" w:cstheme="minorHAnsi"/>
                <w:sz w:val="24"/>
                <w:szCs w:val="24"/>
              </w:rPr>
              <w:t>. This usually includes HR and payroll staff (whether in-house or outsourced) and staff at the Trust who are involved in</w:t>
            </w:r>
            <w:r w:rsidRPr="00CB7ADC">
              <w:rPr>
                <w:rFonts w:ascii="Calibri" w:hAnsi="Calibri" w:cs="Calibri"/>
                <w:sz w:val="24"/>
                <w:szCs w:val="24"/>
              </w:rPr>
              <w:t xml:space="preserve"> decisions regarding pensions (e.g. school business managers, finance managers). </w:t>
            </w:r>
          </w:p>
          <w:p w14:paraId="48C4B5FD" w14:textId="77777777" w:rsidR="001158E6" w:rsidRPr="00CB7ADC" w:rsidRDefault="001158E6" w:rsidP="000503F7">
            <w:pPr>
              <w:autoSpaceDE w:val="0"/>
              <w:autoSpaceDN w:val="0"/>
              <w:jc w:val="both"/>
              <w:rPr>
                <w:rFonts w:ascii="Calibri" w:hAnsi="Calibri" w:cs="Calibri"/>
                <w:sz w:val="24"/>
                <w:szCs w:val="24"/>
              </w:rPr>
            </w:pPr>
          </w:p>
          <w:p w14:paraId="3D868473" w14:textId="77777777" w:rsidR="001158E6" w:rsidRPr="006E42CB" w:rsidRDefault="001158E6" w:rsidP="000503F7">
            <w:pPr>
              <w:tabs>
                <w:tab w:val="left" w:pos="1524"/>
              </w:tabs>
              <w:jc w:val="both"/>
              <w:rPr>
                <w:rFonts w:ascii="Calibri" w:hAnsi="Calibri" w:cs="Calibri"/>
                <w:sz w:val="24"/>
                <w:szCs w:val="24"/>
              </w:rPr>
            </w:pPr>
            <w:r w:rsidRPr="00CB7ADC">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6316F2DE" w14:textId="28885FC5" w:rsidR="00F84CDD" w:rsidRDefault="00BA5987" w:rsidP="00F84CDD">
      <w:pPr>
        <w:spacing w:after="160" w:line="259" w:lineRule="auto"/>
        <w:jc w:val="both"/>
        <w:rPr>
          <w:rFonts w:ascii="Arial" w:hAnsi="Arial" w:cs="Arial"/>
        </w:rPr>
        <w:sectPr w:rsidR="00F84CDD" w:rsidSect="003E26A6">
          <w:footerReference w:type="default" r:id="rId12"/>
          <w:footerReference w:type="first" r:id="rId13"/>
          <w:pgSz w:w="11906" w:h="16838" w:code="9"/>
          <w:pgMar w:top="284" w:right="1440" w:bottom="425" w:left="1440" w:header="454" w:footer="283" w:gutter="0"/>
          <w:cols w:space="708"/>
          <w:titlePg/>
          <w:docGrid w:linePitch="360"/>
        </w:sectPr>
      </w:pPr>
      <w:r>
        <w:rPr>
          <w:rFonts w:ascii="Calibri" w:hAnsi="Calibri" w:cs="Calibri"/>
          <w:b/>
          <w:bCs/>
          <w:color w:val="40A927"/>
          <w:kern w:val="24"/>
          <w:sz w:val="56"/>
          <w:szCs w:val="80"/>
        </w:rPr>
        <w:br w:type="page"/>
      </w:r>
    </w:p>
    <w:p w14:paraId="580F71D7" w14:textId="288F782C" w:rsidR="007367AC" w:rsidRDefault="00F84CDD" w:rsidP="007367AC">
      <w:pPr>
        <w:jc w:val="center"/>
        <w:rPr>
          <w:rFonts w:ascii="Arial" w:hAnsi="Arial" w:cs="Arial"/>
        </w:rPr>
      </w:pPr>
      <w:r>
        <w:rPr>
          <w:rFonts w:asciiTheme="minorHAnsi" w:hAnsiTheme="minorHAnsi" w:cstheme="minorHAnsi"/>
          <w:b/>
          <w:bCs/>
          <w:noProof/>
          <w:color w:val="40A927"/>
          <w:kern w:val="24"/>
          <w:sz w:val="24"/>
          <w:szCs w:val="24"/>
        </w:rPr>
        <w:lastRenderedPageBreak/>
        <w:drawing>
          <wp:anchor distT="0" distB="0" distL="114300" distR="114300" simplePos="0" relativeHeight="251697152" behindDoc="1" locked="0" layoutInCell="1" allowOverlap="1" wp14:anchorId="230207CD" wp14:editId="1FF218D1">
            <wp:simplePos x="0" y="0"/>
            <wp:positionH relativeFrom="column">
              <wp:posOffset>0</wp:posOffset>
            </wp:positionH>
            <wp:positionV relativeFrom="paragraph">
              <wp:posOffset>152400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2F8E1" w14:textId="77777777" w:rsidR="00CB7ADC" w:rsidRDefault="007367AC" w:rsidP="00CB7ADC">
      <w:pPr>
        <w:ind w:left="-851"/>
        <w:rPr>
          <w:rFonts w:ascii="Calibri" w:hAnsi="Calibri" w:cs="Calibri"/>
          <w:b/>
          <w:bCs/>
          <w:color w:val="40A927"/>
          <w:kern w:val="24"/>
          <w:sz w:val="56"/>
          <w:szCs w:val="56"/>
        </w:rPr>
      </w:pPr>
      <w:r>
        <w:rPr>
          <w:rFonts w:ascii="Calibri" w:hAnsi="Calibri" w:cs="Calibri"/>
          <w:b/>
          <w:bCs/>
          <w:color w:val="40A927"/>
          <w:kern w:val="24"/>
          <w:sz w:val="56"/>
          <w:szCs w:val="56"/>
        </w:rPr>
        <w:t xml:space="preserve">           </w:t>
      </w:r>
    </w:p>
    <w:p w14:paraId="517417B5" w14:textId="77777777" w:rsidR="00CB7ADC" w:rsidRDefault="00CB7ADC" w:rsidP="00CB7ADC">
      <w:pPr>
        <w:ind w:left="426"/>
        <w:rPr>
          <w:rFonts w:ascii="Calibri" w:hAnsi="Calibri" w:cs="Calibri"/>
          <w:b/>
          <w:bCs/>
          <w:color w:val="40A927"/>
          <w:kern w:val="24"/>
          <w:sz w:val="56"/>
          <w:szCs w:val="56"/>
        </w:rPr>
      </w:pPr>
    </w:p>
    <w:p w14:paraId="1888F9D2" w14:textId="1AB29E6A" w:rsidR="00CB7ADC" w:rsidRDefault="00CB7ADC" w:rsidP="00CB7ADC">
      <w:pPr>
        <w:ind w:left="426"/>
        <w:rPr>
          <w:rFonts w:ascii="Calibri" w:hAnsi="Calibri" w:cs="Calibri"/>
          <w:b/>
          <w:bCs/>
          <w:sz w:val="28"/>
          <w:szCs w:val="28"/>
        </w:rPr>
      </w:pPr>
      <w:r>
        <w:rPr>
          <w:rFonts w:ascii="Calibri" w:hAnsi="Calibri" w:cs="Calibri"/>
          <w:b/>
          <w:bCs/>
          <w:sz w:val="28"/>
          <w:szCs w:val="28"/>
        </w:rPr>
        <w:t>Authorised signatories for:</w:t>
      </w:r>
    </w:p>
    <w:p w14:paraId="59E49F6A" w14:textId="77777777" w:rsidR="00CB7ADC" w:rsidRDefault="00CB7ADC" w:rsidP="00CB7ADC">
      <w:pPr>
        <w:ind w:left="426"/>
        <w:jc w:val="center"/>
        <w:rPr>
          <w:rFonts w:ascii="Calibri" w:hAnsi="Calibri" w:cs="Calibri"/>
          <w:sz w:val="12"/>
          <w:szCs w:val="12"/>
        </w:rPr>
      </w:pPr>
    </w:p>
    <w:p w14:paraId="32C49334" w14:textId="77777777" w:rsidR="00CB7ADC" w:rsidRDefault="00CB7ADC" w:rsidP="00CB7ADC">
      <w:pPr>
        <w:ind w:left="426"/>
        <w:jc w:val="center"/>
        <w:rPr>
          <w:rFonts w:ascii="Calibri" w:hAnsi="Calibri" w:cs="Calibri"/>
          <w:sz w:val="6"/>
          <w:szCs w:val="6"/>
        </w:rPr>
      </w:pPr>
    </w:p>
    <w:p w14:paraId="3A5008BC" w14:textId="77777777" w:rsidR="00CB7ADC" w:rsidRPr="00CB7ADC" w:rsidRDefault="00CB7ADC" w:rsidP="00CB7ADC">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2B6BDBC8" w14:textId="77777777" w:rsidR="00CB7ADC" w:rsidRPr="00CB7ADC" w:rsidRDefault="00CB7ADC" w:rsidP="00CB7ADC">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CB7ADC" w:rsidRPr="00CB7ADC" w14:paraId="0ABCFB57"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63DB4612"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6E1C0624"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4424789B"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4633B0F1"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4817F733"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5A733DB6"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12135553"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CB7ADC" w:rsidRPr="00CB7ADC" w14:paraId="7C1886F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F02F633"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ABC1D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B384199"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8398B62"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2A511B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1A618AF"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C0DE50A" w14:textId="77777777" w:rsidR="00CB7ADC" w:rsidRPr="00CB7ADC" w:rsidRDefault="00CB7ADC" w:rsidP="00CB7ADC">
            <w:pPr>
              <w:ind w:left="284"/>
              <w:rPr>
                <w:rFonts w:asciiTheme="minorHAnsi" w:hAnsiTheme="minorHAnsi" w:cstheme="minorHAnsi"/>
                <w:sz w:val="22"/>
                <w:szCs w:val="22"/>
              </w:rPr>
            </w:pPr>
          </w:p>
        </w:tc>
      </w:tr>
      <w:tr w:rsidR="00CB7ADC" w:rsidRPr="00CB7ADC" w14:paraId="4CF9EC56"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53FDFBB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1AE2A1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1919E4E"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2EA07"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5890AA0" w14:textId="77777777" w:rsidR="00CB7ADC" w:rsidRPr="00CB7ADC" w:rsidRDefault="00CB7ADC" w:rsidP="00CB7ADC">
            <w:pPr>
              <w:ind w:left="284"/>
              <w:rPr>
                <w:rFonts w:asciiTheme="minorHAnsi" w:hAnsiTheme="minorHAnsi" w:cstheme="minorHAnsi"/>
                <w:sz w:val="22"/>
                <w:szCs w:val="22"/>
              </w:rPr>
            </w:pPr>
          </w:p>
          <w:p w14:paraId="05696E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8B463DA"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B67822D" w14:textId="77777777" w:rsidR="00CB7ADC" w:rsidRPr="00CB7ADC" w:rsidRDefault="00CB7ADC" w:rsidP="00CB7ADC">
            <w:pPr>
              <w:ind w:left="284"/>
              <w:rPr>
                <w:rFonts w:asciiTheme="minorHAnsi" w:hAnsiTheme="minorHAnsi" w:cstheme="minorHAnsi"/>
                <w:sz w:val="22"/>
                <w:szCs w:val="22"/>
              </w:rPr>
            </w:pPr>
          </w:p>
        </w:tc>
      </w:tr>
      <w:tr w:rsidR="00CB7ADC" w:rsidRPr="00CB7ADC" w14:paraId="579C3808"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AEC7FF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DF6606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FDD2D4D"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31FD3A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70801CA" w14:textId="77777777" w:rsidR="00CB7ADC" w:rsidRPr="00CB7ADC" w:rsidRDefault="00CB7ADC" w:rsidP="00CB7ADC">
            <w:pPr>
              <w:ind w:left="284"/>
              <w:rPr>
                <w:rFonts w:asciiTheme="minorHAnsi" w:hAnsiTheme="minorHAnsi" w:cstheme="minorHAnsi"/>
                <w:sz w:val="22"/>
                <w:szCs w:val="22"/>
              </w:rPr>
            </w:pPr>
          </w:p>
          <w:p w14:paraId="693984D6"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EA9F981"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9D5BC0E" w14:textId="77777777" w:rsidR="00CB7ADC" w:rsidRPr="00CB7ADC" w:rsidRDefault="00CB7ADC" w:rsidP="00CB7ADC">
            <w:pPr>
              <w:ind w:left="284"/>
              <w:rPr>
                <w:rFonts w:asciiTheme="minorHAnsi" w:hAnsiTheme="minorHAnsi" w:cstheme="minorHAnsi"/>
                <w:sz w:val="22"/>
                <w:szCs w:val="22"/>
              </w:rPr>
            </w:pPr>
          </w:p>
        </w:tc>
      </w:tr>
      <w:tr w:rsidR="00CB7ADC" w:rsidRPr="00CB7ADC" w14:paraId="02B74AAA"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F1E67A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C7BE003"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74DCB93"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E87A33D"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48E3706" w14:textId="77777777" w:rsidR="00CB7ADC" w:rsidRPr="00CB7ADC" w:rsidRDefault="00CB7ADC" w:rsidP="00CB7ADC">
            <w:pPr>
              <w:ind w:left="284"/>
              <w:rPr>
                <w:rFonts w:asciiTheme="minorHAnsi" w:hAnsiTheme="minorHAnsi" w:cstheme="minorHAnsi"/>
                <w:sz w:val="22"/>
                <w:szCs w:val="22"/>
              </w:rPr>
            </w:pPr>
          </w:p>
          <w:p w14:paraId="7EE1AF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A54E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E68BA14" w14:textId="77777777" w:rsidR="00CB7ADC" w:rsidRPr="00CB7ADC" w:rsidRDefault="00CB7ADC" w:rsidP="00CB7ADC">
            <w:pPr>
              <w:ind w:left="284"/>
              <w:rPr>
                <w:rFonts w:asciiTheme="minorHAnsi" w:hAnsiTheme="minorHAnsi" w:cstheme="minorHAnsi"/>
                <w:sz w:val="22"/>
                <w:szCs w:val="22"/>
              </w:rPr>
            </w:pPr>
          </w:p>
        </w:tc>
      </w:tr>
      <w:tr w:rsidR="00CB7ADC" w:rsidRPr="00CB7ADC" w14:paraId="4DCC3E6D"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CB8147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CF6796B"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69CDA5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0CE43"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4A5C2F3" w14:textId="77777777" w:rsidR="00CB7ADC" w:rsidRPr="00CB7ADC" w:rsidRDefault="00CB7ADC" w:rsidP="00CB7ADC">
            <w:pPr>
              <w:ind w:left="284"/>
              <w:rPr>
                <w:rFonts w:asciiTheme="minorHAnsi" w:hAnsiTheme="minorHAnsi" w:cstheme="minorHAnsi"/>
                <w:sz w:val="22"/>
                <w:szCs w:val="22"/>
              </w:rPr>
            </w:pPr>
          </w:p>
          <w:p w14:paraId="66349940"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AE81634"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4A8763A" w14:textId="77777777" w:rsidR="00CB7ADC" w:rsidRPr="00CB7ADC" w:rsidRDefault="00CB7ADC" w:rsidP="00CB7ADC">
            <w:pPr>
              <w:ind w:left="284"/>
              <w:rPr>
                <w:rFonts w:asciiTheme="minorHAnsi" w:hAnsiTheme="minorHAnsi" w:cstheme="minorHAnsi"/>
                <w:sz w:val="22"/>
                <w:szCs w:val="22"/>
              </w:rPr>
            </w:pPr>
          </w:p>
        </w:tc>
      </w:tr>
      <w:tr w:rsidR="00CB7ADC" w:rsidRPr="00CB7ADC" w14:paraId="2F2BE4C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F83ADA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9A968CF"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326AD2F"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DCEB1B4"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D8400C3" w14:textId="77777777" w:rsidR="00CB7ADC" w:rsidRPr="00CB7ADC" w:rsidRDefault="00CB7ADC" w:rsidP="00CB7ADC">
            <w:pPr>
              <w:ind w:left="284"/>
              <w:rPr>
                <w:rFonts w:asciiTheme="minorHAnsi" w:hAnsiTheme="minorHAnsi" w:cstheme="minorHAnsi"/>
                <w:sz w:val="22"/>
                <w:szCs w:val="22"/>
              </w:rPr>
            </w:pPr>
          </w:p>
          <w:p w14:paraId="6C1DFF6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5DCB01E"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E5D5FAB" w14:textId="77777777" w:rsidR="00CB7ADC" w:rsidRPr="00CB7ADC" w:rsidRDefault="00CB7ADC" w:rsidP="00CB7ADC">
            <w:pPr>
              <w:ind w:left="284"/>
              <w:rPr>
                <w:rFonts w:asciiTheme="minorHAnsi" w:hAnsiTheme="minorHAnsi" w:cstheme="minorHAnsi"/>
                <w:sz w:val="22"/>
                <w:szCs w:val="22"/>
              </w:rPr>
            </w:pPr>
          </w:p>
        </w:tc>
      </w:tr>
      <w:tr w:rsidR="00CB7ADC" w:rsidRPr="00CB7ADC" w14:paraId="7389EB3C"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1F3C4D0"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FD22D5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222AE8"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2D5115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630761F7" w14:textId="77777777" w:rsidR="00CB7ADC" w:rsidRPr="00CB7ADC" w:rsidRDefault="00CB7ADC" w:rsidP="00CB7ADC">
            <w:pPr>
              <w:ind w:left="284"/>
              <w:rPr>
                <w:rFonts w:asciiTheme="minorHAnsi" w:hAnsiTheme="minorHAnsi" w:cstheme="minorHAnsi"/>
                <w:sz w:val="22"/>
                <w:szCs w:val="22"/>
              </w:rPr>
            </w:pPr>
          </w:p>
          <w:p w14:paraId="2D462A61"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7D4A96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4747A70" w14:textId="77777777" w:rsidR="00CB7ADC" w:rsidRPr="00CB7ADC" w:rsidRDefault="00CB7ADC" w:rsidP="00CB7ADC">
            <w:pPr>
              <w:ind w:left="284"/>
              <w:rPr>
                <w:rFonts w:asciiTheme="minorHAnsi" w:hAnsiTheme="minorHAnsi" w:cstheme="minorHAnsi"/>
                <w:sz w:val="22"/>
                <w:szCs w:val="22"/>
              </w:rPr>
            </w:pPr>
          </w:p>
        </w:tc>
      </w:tr>
      <w:tr w:rsidR="00CB7ADC" w:rsidRPr="00CB7ADC" w14:paraId="2F603191"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D1240C1"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04AEB95"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53C60D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85BC3F1"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378B1FF" w14:textId="77777777" w:rsidR="00CB7ADC" w:rsidRPr="00CB7ADC" w:rsidRDefault="00CB7ADC" w:rsidP="00CB7ADC">
            <w:pPr>
              <w:ind w:left="284"/>
              <w:rPr>
                <w:rFonts w:asciiTheme="minorHAnsi" w:hAnsiTheme="minorHAnsi" w:cstheme="minorHAnsi"/>
                <w:sz w:val="22"/>
                <w:szCs w:val="22"/>
              </w:rPr>
            </w:pPr>
          </w:p>
          <w:p w14:paraId="18513504"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E6BA8D3"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338A6B5" w14:textId="77777777" w:rsidR="00CB7ADC" w:rsidRPr="00CB7ADC" w:rsidRDefault="00CB7ADC" w:rsidP="00CB7ADC">
            <w:pPr>
              <w:ind w:left="284"/>
              <w:rPr>
                <w:rFonts w:asciiTheme="minorHAnsi" w:hAnsiTheme="minorHAnsi" w:cstheme="minorHAnsi"/>
                <w:sz w:val="22"/>
                <w:szCs w:val="22"/>
              </w:rPr>
            </w:pPr>
          </w:p>
        </w:tc>
      </w:tr>
      <w:tr w:rsidR="00CB7ADC" w:rsidRPr="00CB7ADC" w14:paraId="4A1AC92B"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85A49E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AD2765D"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713BE40"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B768FBE"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E75347A" w14:textId="77777777" w:rsidR="00CB7ADC" w:rsidRPr="00CB7ADC" w:rsidRDefault="00CB7ADC" w:rsidP="00CB7ADC">
            <w:pPr>
              <w:ind w:left="284"/>
              <w:rPr>
                <w:rFonts w:asciiTheme="minorHAnsi" w:hAnsiTheme="minorHAnsi" w:cstheme="minorHAnsi"/>
                <w:sz w:val="22"/>
                <w:szCs w:val="22"/>
              </w:rPr>
            </w:pPr>
          </w:p>
          <w:p w14:paraId="716B1EF5"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58F99E9"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11051B0" w14:textId="77777777" w:rsidR="00CB7ADC" w:rsidRPr="00CB7ADC" w:rsidRDefault="00CB7ADC" w:rsidP="00CB7ADC">
            <w:pPr>
              <w:ind w:left="284"/>
              <w:rPr>
                <w:rFonts w:asciiTheme="minorHAnsi" w:hAnsiTheme="minorHAnsi" w:cstheme="minorHAnsi"/>
                <w:sz w:val="22"/>
                <w:szCs w:val="22"/>
              </w:rPr>
            </w:pPr>
          </w:p>
        </w:tc>
      </w:tr>
    </w:tbl>
    <w:p w14:paraId="00A4569C" w14:textId="77777777" w:rsidR="00CB7ADC" w:rsidRPr="00CB7ADC" w:rsidRDefault="00CB7ADC" w:rsidP="00CB7ADC">
      <w:pPr>
        <w:ind w:left="284"/>
        <w:jc w:val="center"/>
        <w:rPr>
          <w:rFonts w:asciiTheme="minorHAnsi" w:hAnsiTheme="minorHAnsi" w:cstheme="minorHAnsi"/>
          <w:sz w:val="22"/>
          <w:szCs w:val="22"/>
        </w:rPr>
      </w:pPr>
    </w:p>
    <w:p w14:paraId="3B9B45EF" w14:textId="77777777" w:rsidR="00CB7ADC" w:rsidRPr="00CB7ADC" w:rsidRDefault="00CB7ADC" w:rsidP="00CB7ADC">
      <w:pPr>
        <w:ind w:left="284"/>
        <w:rPr>
          <w:rFonts w:asciiTheme="minorHAnsi" w:hAnsiTheme="minorHAnsi" w:cstheme="minorHAnsi"/>
          <w:b/>
          <w:sz w:val="22"/>
          <w:szCs w:val="22"/>
        </w:rPr>
      </w:pPr>
    </w:p>
    <w:p w14:paraId="4ED6C28F" w14:textId="77777777" w:rsidR="00CB7ADC" w:rsidRPr="00CB7ADC" w:rsidRDefault="00CB7ADC" w:rsidP="00CB7ADC">
      <w:pPr>
        <w:ind w:left="284"/>
        <w:rPr>
          <w:rFonts w:asciiTheme="minorHAnsi" w:hAnsiTheme="minorHAnsi" w:cstheme="minorHAnsi"/>
          <w:b/>
          <w:sz w:val="22"/>
          <w:szCs w:val="22"/>
        </w:rPr>
      </w:pPr>
    </w:p>
    <w:p w14:paraId="1FF2B9FF" w14:textId="77777777" w:rsidR="00CB7ADC" w:rsidRPr="00CB7ADC" w:rsidRDefault="00CB7ADC" w:rsidP="00CB7ADC">
      <w:pPr>
        <w:ind w:left="284"/>
        <w:rPr>
          <w:rFonts w:asciiTheme="minorHAnsi" w:hAnsiTheme="minorHAnsi" w:cstheme="minorHAnsi"/>
          <w:b/>
          <w:sz w:val="22"/>
          <w:szCs w:val="22"/>
        </w:rPr>
      </w:pPr>
    </w:p>
    <w:p w14:paraId="3DD64181" w14:textId="77777777" w:rsidR="00CB7ADC" w:rsidRPr="00CB7ADC" w:rsidRDefault="00CB7ADC" w:rsidP="00CB7ADC">
      <w:pPr>
        <w:ind w:left="284"/>
        <w:rPr>
          <w:rFonts w:asciiTheme="minorHAnsi" w:hAnsiTheme="minorHAnsi" w:cstheme="minorHAnsi"/>
          <w:b/>
          <w:sz w:val="22"/>
          <w:szCs w:val="22"/>
        </w:rPr>
      </w:pPr>
    </w:p>
    <w:p w14:paraId="5F9BD1D8" w14:textId="77777777" w:rsidR="00CB7ADC" w:rsidRPr="00CB7ADC" w:rsidRDefault="00CB7ADC" w:rsidP="00CB7ADC">
      <w:pPr>
        <w:ind w:left="284"/>
        <w:rPr>
          <w:rFonts w:asciiTheme="minorHAnsi" w:hAnsiTheme="minorHAnsi" w:cstheme="minorHAnsi"/>
          <w:b/>
          <w:sz w:val="22"/>
          <w:szCs w:val="22"/>
        </w:rPr>
      </w:pPr>
    </w:p>
    <w:p w14:paraId="77CE3F74" w14:textId="77777777" w:rsidR="00CB7ADC" w:rsidRPr="00CB7ADC" w:rsidRDefault="00CB7ADC" w:rsidP="00CB7ADC">
      <w:pPr>
        <w:ind w:left="284"/>
        <w:rPr>
          <w:rFonts w:asciiTheme="minorHAnsi" w:hAnsiTheme="minorHAnsi" w:cstheme="minorHAnsi"/>
          <w:b/>
          <w:sz w:val="22"/>
          <w:szCs w:val="22"/>
        </w:rPr>
      </w:pPr>
    </w:p>
    <w:p w14:paraId="3E654C3D" w14:textId="77777777" w:rsidR="00CB7ADC" w:rsidRPr="00CB7ADC" w:rsidRDefault="00CB7ADC" w:rsidP="00CB7ADC">
      <w:pPr>
        <w:ind w:left="284"/>
        <w:rPr>
          <w:rFonts w:asciiTheme="minorHAnsi" w:hAnsiTheme="minorHAnsi" w:cstheme="minorHAnsi"/>
          <w:b/>
          <w:sz w:val="22"/>
          <w:szCs w:val="22"/>
        </w:rPr>
      </w:pPr>
    </w:p>
    <w:p w14:paraId="4F2A86D1" w14:textId="77777777" w:rsidR="00CB7ADC" w:rsidRPr="00CB7ADC" w:rsidRDefault="00CB7ADC" w:rsidP="00CB7ADC">
      <w:pPr>
        <w:ind w:left="284"/>
        <w:rPr>
          <w:rFonts w:asciiTheme="minorHAnsi" w:hAnsiTheme="minorHAnsi" w:cstheme="minorHAnsi"/>
          <w:b/>
          <w:sz w:val="22"/>
          <w:szCs w:val="22"/>
        </w:rPr>
      </w:pPr>
    </w:p>
    <w:p w14:paraId="2D82E4C8" w14:textId="77777777" w:rsidR="00CB7ADC" w:rsidRPr="00CB7ADC" w:rsidRDefault="00CB7ADC" w:rsidP="00CB7ADC">
      <w:pPr>
        <w:ind w:left="284"/>
        <w:rPr>
          <w:rFonts w:asciiTheme="minorHAnsi" w:hAnsiTheme="minorHAnsi" w:cstheme="minorHAnsi"/>
          <w:b/>
          <w:sz w:val="22"/>
          <w:szCs w:val="22"/>
        </w:rPr>
      </w:pPr>
    </w:p>
    <w:p w14:paraId="118F92DE" w14:textId="77777777" w:rsidR="00CB7ADC" w:rsidRPr="00CB7ADC" w:rsidRDefault="00CB7ADC" w:rsidP="00CB7ADC">
      <w:pPr>
        <w:ind w:left="284"/>
        <w:rPr>
          <w:rFonts w:asciiTheme="minorHAnsi" w:hAnsiTheme="minorHAnsi" w:cstheme="minorHAnsi"/>
          <w:b/>
          <w:sz w:val="22"/>
          <w:szCs w:val="22"/>
        </w:rPr>
      </w:pPr>
    </w:p>
    <w:p w14:paraId="4C0209B1" w14:textId="77777777" w:rsidR="00CB7ADC" w:rsidRPr="00CB7ADC" w:rsidRDefault="00CB7ADC" w:rsidP="00CB7ADC">
      <w:pPr>
        <w:ind w:left="284"/>
        <w:rPr>
          <w:rFonts w:asciiTheme="minorHAnsi" w:hAnsiTheme="minorHAnsi" w:cstheme="minorHAnsi"/>
          <w:b/>
          <w:sz w:val="22"/>
          <w:szCs w:val="22"/>
        </w:rPr>
      </w:pPr>
    </w:p>
    <w:p w14:paraId="053AAA3D" w14:textId="77777777" w:rsidR="00CB7ADC" w:rsidRPr="00CB7ADC" w:rsidRDefault="00CB7ADC" w:rsidP="00CB7ADC">
      <w:pPr>
        <w:ind w:left="284"/>
        <w:rPr>
          <w:rFonts w:asciiTheme="minorHAnsi" w:hAnsiTheme="minorHAnsi" w:cstheme="minorHAnsi"/>
          <w:b/>
          <w:sz w:val="22"/>
          <w:szCs w:val="22"/>
        </w:rPr>
      </w:pPr>
    </w:p>
    <w:p w14:paraId="36A19EF5" w14:textId="77777777" w:rsidR="00CB7ADC" w:rsidRPr="00CB7ADC" w:rsidRDefault="00CB7ADC" w:rsidP="00CB7ADC">
      <w:pPr>
        <w:ind w:left="284"/>
        <w:rPr>
          <w:rFonts w:asciiTheme="minorHAnsi" w:hAnsiTheme="minorHAnsi" w:cstheme="minorHAnsi"/>
          <w:b/>
          <w:sz w:val="22"/>
          <w:szCs w:val="22"/>
        </w:rPr>
      </w:pPr>
    </w:p>
    <w:p w14:paraId="715BEAB4" w14:textId="77777777" w:rsidR="00CB7ADC" w:rsidRPr="00CB7ADC" w:rsidRDefault="00CB7ADC" w:rsidP="00CB7ADC">
      <w:pPr>
        <w:ind w:left="284"/>
        <w:rPr>
          <w:rFonts w:asciiTheme="minorHAnsi" w:hAnsiTheme="minorHAnsi" w:cstheme="minorHAnsi"/>
          <w:b/>
          <w:sz w:val="22"/>
          <w:szCs w:val="22"/>
        </w:rPr>
      </w:pPr>
    </w:p>
    <w:p w14:paraId="6E47E317" w14:textId="77777777" w:rsidR="00CB7ADC" w:rsidRPr="00CB7ADC" w:rsidRDefault="00CB7ADC" w:rsidP="00CB7ADC">
      <w:pPr>
        <w:ind w:left="284"/>
        <w:rPr>
          <w:rFonts w:asciiTheme="minorHAnsi" w:hAnsiTheme="minorHAnsi" w:cstheme="minorHAnsi"/>
          <w:b/>
          <w:sz w:val="22"/>
          <w:szCs w:val="22"/>
        </w:rPr>
      </w:pPr>
    </w:p>
    <w:p w14:paraId="56DFD22E" w14:textId="77777777" w:rsidR="00CB7ADC" w:rsidRPr="00CB7ADC" w:rsidRDefault="00CB7ADC" w:rsidP="00CB7ADC">
      <w:pPr>
        <w:ind w:left="284"/>
        <w:rPr>
          <w:rFonts w:asciiTheme="minorHAnsi" w:hAnsiTheme="minorHAnsi" w:cstheme="minorHAnsi"/>
          <w:b/>
          <w:sz w:val="22"/>
          <w:szCs w:val="22"/>
        </w:rPr>
      </w:pPr>
    </w:p>
    <w:p w14:paraId="638F0D0B" w14:textId="77777777" w:rsidR="00CB7ADC" w:rsidRPr="00CB7ADC" w:rsidRDefault="00CB7ADC" w:rsidP="00CB7ADC">
      <w:pPr>
        <w:ind w:left="284"/>
        <w:rPr>
          <w:rFonts w:asciiTheme="minorHAnsi" w:hAnsiTheme="minorHAnsi" w:cstheme="minorHAnsi"/>
          <w:b/>
          <w:sz w:val="22"/>
          <w:szCs w:val="22"/>
        </w:rPr>
      </w:pPr>
    </w:p>
    <w:p w14:paraId="01F45324" w14:textId="77777777" w:rsidR="00CB7ADC" w:rsidRPr="00CB7ADC" w:rsidRDefault="00CB7ADC" w:rsidP="00CB7ADC">
      <w:pPr>
        <w:ind w:left="284"/>
        <w:rPr>
          <w:rFonts w:asciiTheme="minorHAnsi" w:hAnsiTheme="minorHAnsi" w:cstheme="minorHAnsi"/>
          <w:b/>
          <w:sz w:val="22"/>
          <w:szCs w:val="22"/>
        </w:rPr>
      </w:pPr>
    </w:p>
    <w:p w14:paraId="15262E06" w14:textId="77777777" w:rsidR="00CB7ADC" w:rsidRPr="00CB7ADC" w:rsidRDefault="00CB7ADC" w:rsidP="00CB7ADC">
      <w:pPr>
        <w:ind w:left="284"/>
        <w:rPr>
          <w:rFonts w:asciiTheme="minorHAnsi" w:hAnsiTheme="minorHAnsi" w:cstheme="minorHAnsi"/>
          <w:b/>
          <w:sz w:val="22"/>
          <w:szCs w:val="22"/>
        </w:rPr>
      </w:pPr>
    </w:p>
    <w:p w14:paraId="08670114" w14:textId="77777777" w:rsidR="00CB7ADC" w:rsidRDefault="00CB7ADC" w:rsidP="00CB7ADC">
      <w:pPr>
        <w:ind w:left="284"/>
        <w:rPr>
          <w:rFonts w:asciiTheme="minorHAnsi" w:hAnsiTheme="minorHAnsi" w:cstheme="minorHAnsi"/>
          <w:b/>
          <w:color w:val="40A927"/>
          <w:sz w:val="22"/>
          <w:szCs w:val="22"/>
        </w:rPr>
      </w:pPr>
    </w:p>
    <w:p w14:paraId="28CE9339" w14:textId="77777777" w:rsidR="00CB7ADC" w:rsidRPr="00CB7ADC" w:rsidRDefault="00CB7ADC" w:rsidP="00CB7ADC">
      <w:pPr>
        <w:ind w:left="284"/>
        <w:rPr>
          <w:rFonts w:asciiTheme="minorHAnsi" w:hAnsiTheme="minorHAnsi" w:cstheme="minorHAnsi"/>
          <w:b/>
          <w:color w:val="40A927"/>
          <w:sz w:val="12"/>
          <w:szCs w:val="12"/>
        </w:rPr>
      </w:pPr>
    </w:p>
    <w:p w14:paraId="74C05A85" w14:textId="54613A9B" w:rsidR="00CB7ADC" w:rsidRPr="00CB7ADC" w:rsidRDefault="00CB7ADC" w:rsidP="00CB7ADC">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125D95F5" w14:textId="77777777" w:rsidR="00CB7ADC" w:rsidRPr="00CB7ADC" w:rsidRDefault="00CB7ADC" w:rsidP="00CB7ADC">
      <w:pPr>
        <w:ind w:left="284"/>
        <w:rPr>
          <w:rFonts w:asciiTheme="minorHAnsi" w:hAnsiTheme="minorHAnsi" w:cstheme="minorHAnsi"/>
          <w:b/>
          <w:sz w:val="22"/>
          <w:szCs w:val="22"/>
        </w:rPr>
      </w:pPr>
    </w:p>
    <w:p w14:paraId="2B4E9260" w14:textId="77777777"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00523376" w14:textId="77777777" w:rsidR="00CB7ADC" w:rsidRPr="00CB7ADC" w:rsidRDefault="00CB7ADC" w:rsidP="00CB7ADC">
      <w:pPr>
        <w:ind w:left="284"/>
        <w:rPr>
          <w:rFonts w:asciiTheme="minorHAnsi" w:hAnsiTheme="minorHAnsi" w:cstheme="minorHAnsi"/>
          <w:b/>
          <w:sz w:val="22"/>
          <w:szCs w:val="22"/>
        </w:rPr>
      </w:pPr>
    </w:p>
    <w:p w14:paraId="09A78C8A" w14:textId="77777777" w:rsidR="00CB7ADC" w:rsidRPr="00CB7ADC" w:rsidRDefault="00CB7ADC" w:rsidP="00CB7ADC">
      <w:pPr>
        <w:ind w:left="284"/>
        <w:rPr>
          <w:rFonts w:asciiTheme="minorHAnsi" w:hAnsiTheme="minorHAnsi" w:cstheme="minorHAnsi"/>
          <w:b/>
          <w:sz w:val="22"/>
          <w:szCs w:val="22"/>
        </w:rPr>
      </w:pPr>
    </w:p>
    <w:p w14:paraId="2C401F73" w14:textId="6A5FB8E2"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CB7ADC" w:rsidRPr="00CB7ADC" w:rsidSect="00F84CDD">
      <w:pgSz w:w="16838" w:h="11906" w:orient="landscape" w:code="9"/>
      <w:pgMar w:top="142" w:right="284" w:bottom="142"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F293" w14:textId="77777777" w:rsidR="00F35DC8" w:rsidRDefault="00F35DC8" w:rsidP="003E21F9">
      <w:r>
        <w:separator/>
      </w:r>
    </w:p>
  </w:endnote>
  <w:endnote w:type="continuationSeparator" w:id="0">
    <w:p w14:paraId="3BE4B4BF" w14:textId="77777777" w:rsidR="00F35DC8" w:rsidRDefault="00F35DC8"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AAE8" w14:textId="3024B556" w:rsidR="003E21F9" w:rsidRPr="003E21F9" w:rsidRDefault="003E21F9" w:rsidP="003E21F9">
    <w:pPr>
      <w:pStyle w:val="Footer"/>
      <w:ind w:left="7200"/>
      <w:rPr>
        <w:rFonts w:asciiTheme="minorHAnsi" w:hAnsiTheme="minorHAnsi" w:cstheme="minorHAnsi"/>
        <w:sz w:val="16"/>
        <w:szCs w:val="16"/>
      </w:rPr>
    </w:pPr>
    <w:r>
      <w:t xml:space="preserve">   </w:t>
    </w:r>
    <w:r w:rsidR="003E26A6">
      <w:t xml:space="preserve">                            </w:t>
    </w:r>
    <w:r w:rsidR="003E26A6" w:rsidRPr="003E26A6">
      <w:rPr>
        <w:rFonts w:ascii="Calibri" w:hAnsi="Calibri" w:cs="Calibri"/>
        <w:sz w:val="18"/>
        <w:szCs w:val="18"/>
      </w:rPr>
      <w:t>V</w:t>
    </w:r>
    <w:r w:rsidR="006C3E5F">
      <w:rPr>
        <w:rFonts w:ascii="Calibri" w:hAnsi="Calibri" w:cs="Calibri"/>
        <w:sz w:val="18"/>
        <w:szCs w:val="18"/>
      </w:rPr>
      <w:t>4.</w:t>
    </w:r>
    <w:r w:rsidR="008979C2">
      <w:rPr>
        <w:rFonts w:ascii="Calibri" w:hAnsi="Calibri" w:cs="Calibri"/>
        <w:sz w:val="18"/>
        <w:szCs w:val="18"/>
      </w:rPr>
      <w:t>3</w:t>
    </w:r>
    <w:r w:rsidR="004076FD">
      <w:rPr>
        <w:rFonts w:ascii="Calibri" w:hAnsi="Calibri" w:cs="Calibri"/>
        <w:sz w:val="18"/>
        <w:szCs w:val="18"/>
      </w:rPr>
      <w:t>_</w:t>
    </w:r>
    <w:r w:rsidR="009C4167">
      <w:rPr>
        <w:rFonts w:ascii="Calibri" w:hAnsi="Calibri" w:cs="Calibri"/>
        <w:sz w:val="18"/>
        <w:szCs w:val="18"/>
      </w:rPr>
      <w:t>Feb 202</w:t>
    </w:r>
    <w:r w:rsidR="008979C2">
      <w:rPr>
        <w:rFonts w:ascii="Calibri" w:hAnsi="Calibri" w:cs="Calibri"/>
        <w:sz w:val="18"/>
        <w:szCs w:val="18"/>
      </w:rPr>
      <w:t>6</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A87D"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78212035" wp14:editId="29DD997A">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212035" id="_x0000_t202" coordsize="21600,21600" o:spt="202" path="m,l,21600r21600,l21600,xe">
              <v:stroke joinstyle="miter"/>
              <v:path gradientshapeok="t" o:connecttype="rect"/>
            </v:shapetype>
            <v:shape id="MSIPCM266b4844905a2adccd0ab2d2" o:spid="_x0000_s1039"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5BF0" w14:textId="77777777" w:rsidR="00F35DC8" w:rsidRDefault="00F35DC8" w:rsidP="003E21F9">
      <w:r>
        <w:separator/>
      </w:r>
    </w:p>
  </w:footnote>
  <w:footnote w:type="continuationSeparator" w:id="0">
    <w:p w14:paraId="7DE4F3CB" w14:textId="77777777" w:rsidR="00F35DC8" w:rsidRDefault="00F35DC8"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24107">
    <w:abstractNumId w:val="0"/>
  </w:num>
  <w:num w:numId="2" w16cid:durableId="149206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03B1A"/>
    <w:rsid w:val="00004B70"/>
    <w:rsid w:val="000322E1"/>
    <w:rsid w:val="00045DEB"/>
    <w:rsid w:val="000503F7"/>
    <w:rsid w:val="0005476F"/>
    <w:rsid w:val="00056829"/>
    <w:rsid w:val="00075617"/>
    <w:rsid w:val="00090D1C"/>
    <w:rsid w:val="000937F8"/>
    <w:rsid w:val="00096A5A"/>
    <w:rsid w:val="000C4843"/>
    <w:rsid w:val="000D2FB9"/>
    <w:rsid w:val="000D677A"/>
    <w:rsid w:val="000F657C"/>
    <w:rsid w:val="00106D58"/>
    <w:rsid w:val="001076BF"/>
    <w:rsid w:val="001112DA"/>
    <w:rsid w:val="00113547"/>
    <w:rsid w:val="001138E5"/>
    <w:rsid w:val="001158E6"/>
    <w:rsid w:val="001244D2"/>
    <w:rsid w:val="0014067E"/>
    <w:rsid w:val="00143731"/>
    <w:rsid w:val="0018087D"/>
    <w:rsid w:val="00183861"/>
    <w:rsid w:val="00195A60"/>
    <w:rsid w:val="001A3CD0"/>
    <w:rsid w:val="001B7E8B"/>
    <w:rsid w:val="001C3394"/>
    <w:rsid w:val="002017A9"/>
    <w:rsid w:val="00221DB2"/>
    <w:rsid w:val="00226E0D"/>
    <w:rsid w:val="00236365"/>
    <w:rsid w:val="00243F6C"/>
    <w:rsid w:val="00294A19"/>
    <w:rsid w:val="0029610B"/>
    <w:rsid w:val="00297929"/>
    <w:rsid w:val="002B387B"/>
    <w:rsid w:val="002B4FCF"/>
    <w:rsid w:val="002B6B68"/>
    <w:rsid w:val="002C55D4"/>
    <w:rsid w:val="002D52F4"/>
    <w:rsid w:val="002D6A73"/>
    <w:rsid w:val="002E603B"/>
    <w:rsid w:val="002F0C71"/>
    <w:rsid w:val="003212ED"/>
    <w:rsid w:val="00325B66"/>
    <w:rsid w:val="003306D8"/>
    <w:rsid w:val="00335C86"/>
    <w:rsid w:val="00341D8B"/>
    <w:rsid w:val="00351C56"/>
    <w:rsid w:val="00357435"/>
    <w:rsid w:val="003717B8"/>
    <w:rsid w:val="00371811"/>
    <w:rsid w:val="0037708F"/>
    <w:rsid w:val="003B2E49"/>
    <w:rsid w:val="003C1A0A"/>
    <w:rsid w:val="003C5620"/>
    <w:rsid w:val="003E21F9"/>
    <w:rsid w:val="003E26A6"/>
    <w:rsid w:val="003E68B4"/>
    <w:rsid w:val="003F72FC"/>
    <w:rsid w:val="00405DF1"/>
    <w:rsid w:val="004076FD"/>
    <w:rsid w:val="0041548A"/>
    <w:rsid w:val="00446FD0"/>
    <w:rsid w:val="0044788A"/>
    <w:rsid w:val="00454BF1"/>
    <w:rsid w:val="00457751"/>
    <w:rsid w:val="00465759"/>
    <w:rsid w:val="00472593"/>
    <w:rsid w:val="00475B65"/>
    <w:rsid w:val="00493E3A"/>
    <w:rsid w:val="004A4E08"/>
    <w:rsid w:val="004A7FC9"/>
    <w:rsid w:val="004B3798"/>
    <w:rsid w:val="004D4A93"/>
    <w:rsid w:val="004E244E"/>
    <w:rsid w:val="004E3339"/>
    <w:rsid w:val="004E3DDD"/>
    <w:rsid w:val="0052137D"/>
    <w:rsid w:val="00574E26"/>
    <w:rsid w:val="00596CC5"/>
    <w:rsid w:val="005A3B06"/>
    <w:rsid w:val="005C47C7"/>
    <w:rsid w:val="005E6C4A"/>
    <w:rsid w:val="00604009"/>
    <w:rsid w:val="00635206"/>
    <w:rsid w:val="00642B55"/>
    <w:rsid w:val="00643095"/>
    <w:rsid w:val="0064537A"/>
    <w:rsid w:val="00646434"/>
    <w:rsid w:val="006538AC"/>
    <w:rsid w:val="00666BFC"/>
    <w:rsid w:val="006B09E5"/>
    <w:rsid w:val="006B0F79"/>
    <w:rsid w:val="006B25F1"/>
    <w:rsid w:val="006C3E5F"/>
    <w:rsid w:val="006E0931"/>
    <w:rsid w:val="006E42CB"/>
    <w:rsid w:val="006E51DA"/>
    <w:rsid w:val="006E5946"/>
    <w:rsid w:val="006F070F"/>
    <w:rsid w:val="006F0E83"/>
    <w:rsid w:val="006F5CF2"/>
    <w:rsid w:val="007013CD"/>
    <w:rsid w:val="007367AC"/>
    <w:rsid w:val="00736BC9"/>
    <w:rsid w:val="00751469"/>
    <w:rsid w:val="007532E2"/>
    <w:rsid w:val="00757CBD"/>
    <w:rsid w:val="0076571C"/>
    <w:rsid w:val="007806FF"/>
    <w:rsid w:val="007843CF"/>
    <w:rsid w:val="007963C0"/>
    <w:rsid w:val="007B0584"/>
    <w:rsid w:val="007D0E37"/>
    <w:rsid w:val="007D21A9"/>
    <w:rsid w:val="007D4841"/>
    <w:rsid w:val="007D546F"/>
    <w:rsid w:val="007F5D92"/>
    <w:rsid w:val="008154D4"/>
    <w:rsid w:val="00820C08"/>
    <w:rsid w:val="00830DC0"/>
    <w:rsid w:val="00833463"/>
    <w:rsid w:val="00835DEC"/>
    <w:rsid w:val="008464ED"/>
    <w:rsid w:val="00866570"/>
    <w:rsid w:val="00871691"/>
    <w:rsid w:val="00882A08"/>
    <w:rsid w:val="00897801"/>
    <w:rsid w:val="008979C2"/>
    <w:rsid w:val="008A41FF"/>
    <w:rsid w:val="008A4691"/>
    <w:rsid w:val="008D05F6"/>
    <w:rsid w:val="008D6742"/>
    <w:rsid w:val="008E1C6B"/>
    <w:rsid w:val="008F7F39"/>
    <w:rsid w:val="00905855"/>
    <w:rsid w:val="00913455"/>
    <w:rsid w:val="009204B2"/>
    <w:rsid w:val="00925E1B"/>
    <w:rsid w:val="00927136"/>
    <w:rsid w:val="00953F68"/>
    <w:rsid w:val="009875D7"/>
    <w:rsid w:val="009A1589"/>
    <w:rsid w:val="009B2500"/>
    <w:rsid w:val="009B3C8E"/>
    <w:rsid w:val="009B65F8"/>
    <w:rsid w:val="009C25C5"/>
    <w:rsid w:val="009C4167"/>
    <w:rsid w:val="009E147B"/>
    <w:rsid w:val="009E1C4C"/>
    <w:rsid w:val="009E246E"/>
    <w:rsid w:val="009F2637"/>
    <w:rsid w:val="00A0299E"/>
    <w:rsid w:val="00A108AD"/>
    <w:rsid w:val="00A10D5D"/>
    <w:rsid w:val="00A2191C"/>
    <w:rsid w:val="00A25A8F"/>
    <w:rsid w:val="00A42B95"/>
    <w:rsid w:val="00A543E0"/>
    <w:rsid w:val="00A62CF7"/>
    <w:rsid w:val="00A62F41"/>
    <w:rsid w:val="00A8651A"/>
    <w:rsid w:val="00A8714C"/>
    <w:rsid w:val="00A9405B"/>
    <w:rsid w:val="00AA1BD1"/>
    <w:rsid w:val="00AA69D1"/>
    <w:rsid w:val="00AB68ED"/>
    <w:rsid w:val="00AB71DC"/>
    <w:rsid w:val="00AB749A"/>
    <w:rsid w:val="00AC054A"/>
    <w:rsid w:val="00AC290E"/>
    <w:rsid w:val="00AC38F6"/>
    <w:rsid w:val="00AD7CA5"/>
    <w:rsid w:val="00B04CB2"/>
    <w:rsid w:val="00B2596F"/>
    <w:rsid w:val="00B70CC4"/>
    <w:rsid w:val="00B730E6"/>
    <w:rsid w:val="00B7406D"/>
    <w:rsid w:val="00B76637"/>
    <w:rsid w:val="00BA5987"/>
    <w:rsid w:val="00BD2AFF"/>
    <w:rsid w:val="00BE5A1A"/>
    <w:rsid w:val="00BE5AC9"/>
    <w:rsid w:val="00BF478B"/>
    <w:rsid w:val="00C13C73"/>
    <w:rsid w:val="00C14753"/>
    <w:rsid w:val="00C17D37"/>
    <w:rsid w:val="00C50B4B"/>
    <w:rsid w:val="00C53A30"/>
    <w:rsid w:val="00C83888"/>
    <w:rsid w:val="00C9002E"/>
    <w:rsid w:val="00C90AAB"/>
    <w:rsid w:val="00CB3FC1"/>
    <w:rsid w:val="00CB5126"/>
    <w:rsid w:val="00CB7ADC"/>
    <w:rsid w:val="00CB7D7D"/>
    <w:rsid w:val="00CC06CB"/>
    <w:rsid w:val="00CC2346"/>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54241"/>
    <w:rsid w:val="00D67AFD"/>
    <w:rsid w:val="00D716AB"/>
    <w:rsid w:val="00D75885"/>
    <w:rsid w:val="00D80676"/>
    <w:rsid w:val="00D9003D"/>
    <w:rsid w:val="00D948C1"/>
    <w:rsid w:val="00DA0B5D"/>
    <w:rsid w:val="00DA3D75"/>
    <w:rsid w:val="00DA5DAA"/>
    <w:rsid w:val="00DB246C"/>
    <w:rsid w:val="00DD5919"/>
    <w:rsid w:val="00DE251C"/>
    <w:rsid w:val="00DF4CCE"/>
    <w:rsid w:val="00E41567"/>
    <w:rsid w:val="00E4425F"/>
    <w:rsid w:val="00E772D1"/>
    <w:rsid w:val="00E80822"/>
    <w:rsid w:val="00EA38A3"/>
    <w:rsid w:val="00EA6F13"/>
    <w:rsid w:val="00EB33C1"/>
    <w:rsid w:val="00F00E8A"/>
    <w:rsid w:val="00F039C7"/>
    <w:rsid w:val="00F202A3"/>
    <w:rsid w:val="00F20413"/>
    <w:rsid w:val="00F25900"/>
    <w:rsid w:val="00F35DC8"/>
    <w:rsid w:val="00F36599"/>
    <w:rsid w:val="00F46158"/>
    <w:rsid w:val="00F51862"/>
    <w:rsid w:val="00F56866"/>
    <w:rsid w:val="00F805AB"/>
    <w:rsid w:val="00F813D6"/>
    <w:rsid w:val="00F84CDD"/>
    <w:rsid w:val="00F94556"/>
    <w:rsid w:val="00FD0BB2"/>
    <w:rsid w:val="00FE2F84"/>
    <w:rsid w:val="00FF2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F6A4D4"/>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0322E1"/>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7D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699432638">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sanderson@northyork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hley.scutt@northyorks.gov.uk" TargetMode="External"/><Relationship Id="rId4" Type="http://schemas.openxmlformats.org/officeDocument/2006/relationships/webSettings" Target="webSettings.xml"/><Relationship Id="rId9" Type="http://schemas.openxmlformats.org/officeDocument/2006/relationships/hyperlink" Target="mailto:Amanda.jones@northyo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Amanda Jones</cp:lastModifiedBy>
  <cp:revision>8</cp:revision>
  <dcterms:created xsi:type="dcterms:W3CDTF">2026-02-09T09:43:00Z</dcterms:created>
  <dcterms:modified xsi:type="dcterms:W3CDTF">2026-02-19T13:30:00Z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