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5BFD" w14:textId="739E0040" w:rsidR="00FB1620" w:rsidRPr="00987909" w:rsidRDefault="00987909" w:rsidP="00987909">
      <w:pPr>
        <w:ind w:right="115"/>
        <w:jc w:val="center"/>
        <w:rPr>
          <w:rFonts w:asciiTheme="minorHAnsi" w:hAnsiTheme="minorHAnsi" w:cstheme="minorHAnsi"/>
        </w:rPr>
      </w:pPr>
      <w:r w:rsidRPr="00987909">
        <w:rPr>
          <w:rFonts w:asciiTheme="minorHAnsi" w:hAnsiTheme="minorHAnsi" w:cstheme="minorHAnsi"/>
          <w:noProof/>
        </w:rPr>
        <w:drawing>
          <wp:inline distT="0" distB="0" distL="0" distR="0" wp14:anchorId="0F7C99DA" wp14:editId="34567BD4">
            <wp:extent cx="5772150" cy="15367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3681" cy="1561168"/>
                    </a:xfrm>
                    <a:prstGeom prst="rect">
                      <a:avLst/>
                    </a:prstGeom>
                  </pic:spPr>
                </pic:pic>
              </a:graphicData>
            </a:graphic>
          </wp:inline>
        </w:drawing>
      </w:r>
    </w:p>
    <w:p w14:paraId="5A6C9E66" w14:textId="77777777" w:rsidR="00987909" w:rsidRPr="001D36BC" w:rsidRDefault="00987909" w:rsidP="00987909">
      <w:pPr>
        <w:ind w:left="2187"/>
        <w:jc w:val="both"/>
        <w:rPr>
          <w:rFonts w:asciiTheme="minorHAnsi" w:hAnsiTheme="minorHAnsi" w:cstheme="minorHAnsi"/>
          <w:b/>
          <w:bCs/>
          <w:color w:val="40A927"/>
          <w:sz w:val="14"/>
          <w:szCs w:val="14"/>
        </w:rPr>
      </w:pPr>
    </w:p>
    <w:p w14:paraId="7E2F4050" w14:textId="508B2632" w:rsidR="00987909" w:rsidRPr="001D36BC" w:rsidRDefault="00987909" w:rsidP="003379C8">
      <w:pPr>
        <w:ind w:left="2187"/>
        <w:jc w:val="center"/>
        <w:rPr>
          <w:rFonts w:asciiTheme="minorHAnsi" w:hAnsiTheme="minorHAnsi" w:cstheme="minorHAnsi"/>
          <w:b/>
          <w:bCs/>
          <w:color w:val="40A927"/>
          <w:sz w:val="36"/>
          <w:szCs w:val="36"/>
        </w:rPr>
      </w:pPr>
      <w:r w:rsidRPr="001D36BC">
        <w:rPr>
          <w:rFonts w:asciiTheme="minorHAnsi" w:hAnsiTheme="minorHAnsi" w:cstheme="minorHAnsi"/>
          <w:b/>
          <w:bCs/>
          <w:color w:val="40A927"/>
          <w:sz w:val="36"/>
          <w:szCs w:val="36"/>
        </w:rPr>
        <w:t>Pension Board</w:t>
      </w:r>
    </w:p>
    <w:p w14:paraId="349A97BC" w14:textId="77777777" w:rsidR="00FB1620" w:rsidRPr="001D36BC" w:rsidRDefault="00542F2C" w:rsidP="00A32C47">
      <w:pPr>
        <w:ind w:left="2187"/>
        <w:jc w:val="center"/>
        <w:rPr>
          <w:rFonts w:asciiTheme="minorHAnsi" w:hAnsiTheme="minorHAnsi" w:cstheme="minorHAnsi"/>
          <w:b/>
          <w:bCs/>
          <w:color w:val="40A927"/>
          <w:sz w:val="36"/>
          <w:szCs w:val="36"/>
        </w:rPr>
      </w:pPr>
      <w:r w:rsidRPr="001D36BC">
        <w:rPr>
          <w:rFonts w:asciiTheme="minorHAnsi" w:hAnsiTheme="minorHAnsi" w:cstheme="minorHAnsi"/>
          <w:b/>
          <w:bCs/>
          <w:color w:val="40A927"/>
          <w:sz w:val="36"/>
          <w:szCs w:val="36"/>
        </w:rPr>
        <w:t>Terms of Reference and Delegated Authorities</w:t>
      </w:r>
    </w:p>
    <w:p w14:paraId="29BBD406" w14:textId="77777777" w:rsidR="00FB1620" w:rsidRPr="00987909" w:rsidRDefault="00FB1620" w:rsidP="00987909">
      <w:pPr>
        <w:pStyle w:val="BodyText"/>
        <w:jc w:val="both"/>
        <w:rPr>
          <w:rFonts w:asciiTheme="minorHAnsi" w:hAnsiTheme="minorHAnsi" w:cstheme="minorHAnsi"/>
          <w:b/>
          <w:sz w:val="22"/>
          <w:szCs w:val="22"/>
        </w:rPr>
      </w:pPr>
    </w:p>
    <w:p w14:paraId="25C1C405" w14:textId="77777777" w:rsidR="00FB1620" w:rsidRPr="00987909" w:rsidRDefault="00542F2C" w:rsidP="00EC2BD5">
      <w:pPr>
        <w:pStyle w:val="ListParagraph"/>
        <w:numPr>
          <w:ilvl w:val="0"/>
          <w:numId w:val="13"/>
        </w:numPr>
        <w:tabs>
          <w:tab w:val="left" w:pos="533"/>
        </w:tabs>
        <w:ind w:hanging="4061"/>
        <w:jc w:val="both"/>
        <w:rPr>
          <w:rFonts w:asciiTheme="minorHAnsi" w:hAnsiTheme="minorHAnsi" w:cstheme="minorHAnsi"/>
          <w:b/>
        </w:rPr>
      </w:pPr>
      <w:r w:rsidRPr="00987909">
        <w:rPr>
          <w:rFonts w:asciiTheme="minorHAnsi" w:hAnsiTheme="minorHAnsi" w:cstheme="minorHAnsi"/>
          <w:b/>
        </w:rPr>
        <w:t>Role of the Local Pension</w:t>
      </w:r>
      <w:r w:rsidRPr="00987909">
        <w:rPr>
          <w:rFonts w:asciiTheme="minorHAnsi" w:hAnsiTheme="minorHAnsi" w:cstheme="minorHAnsi"/>
          <w:b/>
          <w:spacing w:val="-4"/>
        </w:rPr>
        <w:t xml:space="preserve"> </w:t>
      </w:r>
      <w:r w:rsidRPr="00987909">
        <w:rPr>
          <w:rFonts w:asciiTheme="minorHAnsi" w:hAnsiTheme="minorHAnsi" w:cstheme="minorHAnsi"/>
          <w:b/>
        </w:rPr>
        <w:t>Board</w:t>
      </w:r>
    </w:p>
    <w:p w14:paraId="1589C57E" w14:textId="77777777" w:rsidR="00FB1620" w:rsidRPr="00987909" w:rsidRDefault="00FB1620" w:rsidP="00987909">
      <w:pPr>
        <w:pStyle w:val="BodyText"/>
        <w:jc w:val="both"/>
        <w:rPr>
          <w:rFonts w:asciiTheme="minorHAnsi" w:hAnsiTheme="minorHAnsi" w:cstheme="minorHAnsi"/>
          <w:b/>
          <w:sz w:val="22"/>
          <w:szCs w:val="22"/>
        </w:rPr>
      </w:pPr>
    </w:p>
    <w:p w14:paraId="4144F6D9" w14:textId="7D409694" w:rsidR="00CD5A64" w:rsidRDefault="00542F2C" w:rsidP="003C4D26">
      <w:pPr>
        <w:ind w:left="300" w:right="291"/>
        <w:jc w:val="both"/>
        <w:rPr>
          <w:rFonts w:asciiTheme="minorHAnsi" w:hAnsiTheme="minorHAnsi" w:cstheme="minorHAnsi"/>
        </w:rPr>
      </w:pPr>
      <w:r w:rsidRPr="00987909">
        <w:rPr>
          <w:rFonts w:asciiTheme="minorHAnsi" w:hAnsiTheme="minorHAnsi" w:cstheme="minorHAnsi"/>
        </w:rPr>
        <w:t>The role of the local Pension Board as defined by sections 5 (1) and (2) of the Public Service Pensions Act 2013, is</w:t>
      </w:r>
      <w:r w:rsidR="00CD5A64">
        <w:rPr>
          <w:rFonts w:asciiTheme="minorHAnsi" w:hAnsiTheme="minorHAnsi" w:cstheme="minorHAnsi"/>
        </w:rPr>
        <w:t>:-</w:t>
      </w:r>
      <w:r w:rsidR="003C4D26">
        <w:rPr>
          <w:rFonts w:asciiTheme="minorHAnsi" w:hAnsiTheme="minorHAnsi" w:cstheme="minorHAnsi"/>
        </w:rPr>
        <w:t xml:space="preserve"> </w:t>
      </w:r>
    </w:p>
    <w:p w14:paraId="67537B6F" w14:textId="77777777" w:rsidR="00CD5A64" w:rsidRDefault="00CD5A64" w:rsidP="003C4D26">
      <w:pPr>
        <w:ind w:left="300" w:right="291"/>
        <w:jc w:val="both"/>
        <w:rPr>
          <w:rFonts w:asciiTheme="minorHAnsi" w:hAnsiTheme="minorHAnsi" w:cstheme="minorHAnsi"/>
        </w:rPr>
      </w:pPr>
    </w:p>
    <w:p w14:paraId="648359C7" w14:textId="2F0981B3" w:rsidR="00FB1620" w:rsidRPr="00CD5A64" w:rsidRDefault="00542F2C" w:rsidP="00CD5A64">
      <w:pPr>
        <w:pStyle w:val="ListParagraph"/>
        <w:numPr>
          <w:ilvl w:val="0"/>
          <w:numId w:val="27"/>
        </w:numPr>
        <w:ind w:right="291"/>
        <w:jc w:val="both"/>
        <w:rPr>
          <w:rFonts w:asciiTheme="minorHAnsi" w:hAnsiTheme="minorHAnsi" w:cstheme="minorHAnsi"/>
        </w:rPr>
      </w:pPr>
      <w:r w:rsidRPr="00CD5A64">
        <w:rPr>
          <w:rFonts w:asciiTheme="minorHAnsi" w:hAnsiTheme="minorHAnsi" w:cstheme="minorHAnsi"/>
        </w:rPr>
        <w:t xml:space="preserve">to assist North Yorkshire Council (NYC) as Administering Authority in its role as Scheme </w:t>
      </w:r>
      <w:r w:rsidR="005839B7" w:rsidRPr="00CD5A64">
        <w:rPr>
          <w:rFonts w:asciiTheme="minorHAnsi" w:hAnsiTheme="minorHAnsi" w:cstheme="minorHAnsi"/>
        </w:rPr>
        <w:t>Manager.</w:t>
      </w:r>
    </w:p>
    <w:p w14:paraId="1D9C3CBC" w14:textId="7BA1FA4A" w:rsidR="00FB1620" w:rsidRPr="00FE3C1B" w:rsidRDefault="00542F2C" w:rsidP="00FE3C1B">
      <w:pPr>
        <w:pStyle w:val="ListParagraph"/>
        <w:numPr>
          <w:ilvl w:val="0"/>
          <w:numId w:val="16"/>
        </w:numPr>
        <w:ind w:right="510"/>
        <w:jc w:val="both"/>
        <w:rPr>
          <w:rFonts w:asciiTheme="minorHAnsi" w:hAnsiTheme="minorHAnsi" w:cstheme="minorHAnsi"/>
        </w:rPr>
      </w:pPr>
      <w:r w:rsidRPr="00FE3C1B">
        <w:rPr>
          <w:rFonts w:asciiTheme="minorHAnsi" w:hAnsiTheme="minorHAnsi" w:cstheme="minorHAnsi"/>
        </w:rPr>
        <w:t>to secure compliance with the Local Government Pension Scheme (LGPS) regulations and any other legislation relating to the governance and administration of the LGPS</w:t>
      </w:r>
    </w:p>
    <w:p w14:paraId="0DD2CCD2" w14:textId="100BF53A" w:rsidR="00FB1620" w:rsidRPr="00FE3C1B" w:rsidRDefault="00542F2C" w:rsidP="00FE3C1B">
      <w:pPr>
        <w:pStyle w:val="ListParagraph"/>
        <w:numPr>
          <w:ilvl w:val="0"/>
          <w:numId w:val="16"/>
        </w:numPr>
        <w:ind w:right="291"/>
        <w:jc w:val="both"/>
        <w:rPr>
          <w:rFonts w:asciiTheme="minorHAnsi" w:hAnsiTheme="minorHAnsi" w:cstheme="minorHAnsi"/>
        </w:rPr>
      </w:pPr>
      <w:r w:rsidRPr="00FE3C1B">
        <w:rPr>
          <w:rFonts w:asciiTheme="minorHAnsi" w:hAnsiTheme="minorHAnsi" w:cstheme="minorHAnsi"/>
        </w:rPr>
        <w:t>to secure compliance with the requirements imposed in relation to the LGPS by the Pensions Regulator</w:t>
      </w:r>
    </w:p>
    <w:p w14:paraId="3715031E" w14:textId="32468E72" w:rsidR="00FB1620" w:rsidRPr="00FE3C1B" w:rsidRDefault="00542F2C" w:rsidP="00FE3C1B">
      <w:pPr>
        <w:pStyle w:val="ListParagraph"/>
        <w:numPr>
          <w:ilvl w:val="0"/>
          <w:numId w:val="16"/>
        </w:numPr>
        <w:ind w:right="732"/>
        <w:jc w:val="both"/>
        <w:rPr>
          <w:rFonts w:asciiTheme="minorHAnsi" w:hAnsiTheme="minorHAnsi" w:cstheme="minorHAnsi"/>
        </w:rPr>
      </w:pPr>
      <w:r w:rsidRPr="00FE3C1B">
        <w:rPr>
          <w:rFonts w:asciiTheme="minorHAnsi" w:hAnsiTheme="minorHAnsi" w:cstheme="minorHAnsi"/>
        </w:rPr>
        <w:t>to secure the effective and efficient governance and administration of the LGPS for the North Yorkshire Pension Fund (NYPF, or the Fund)</w:t>
      </w:r>
      <w:r w:rsidR="00FE3C1B">
        <w:rPr>
          <w:rFonts w:asciiTheme="minorHAnsi" w:hAnsiTheme="minorHAnsi" w:cstheme="minorHAnsi"/>
        </w:rPr>
        <w:t xml:space="preserve"> </w:t>
      </w:r>
      <w:r w:rsidRPr="00FE3C1B">
        <w:rPr>
          <w:rFonts w:asciiTheme="minorHAnsi" w:hAnsiTheme="minorHAnsi" w:cstheme="minorHAnsi"/>
        </w:rPr>
        <w:t>in such other matters as the LGPS regulations may specify</w:t>
      </w:r>
    </w:p>
    <w:p w14:paraId="3C25700A" w14:textId="1E3523C5" w:rsidR="00FB1620" w:rsidRPr="00FE3C1B" w:rsidRDefault="00542F2C" w:rsidP="00FE3C1B">
      <w:pPr>
        <w:pStyle w:val="ListParagraph"/>
        <w:numPr>
          <w:ilvl w:val="0"/>
          <w:numId w:val="16"/>
        </w:numPr>
        <w:ind w:right="110"/>
        <w:jc w:val="both"/>
        <w:rPr>
          <w:rFonts w:asciiTheme="minorHAnsi" w:hAnsiTheme="minorHAnsi" w:cstheme="minorHAnsi"/>
        </w:rPr>
      </w:pPr>
      <w:r w:rsidRPr="00FE3C1B">
        <w:rPr>
          <w:rFonts w:asciiTheme="minorHAnsi" w:hAnsiTheme="minorHAnsi" w:cstheme="minorHAnsi"/>
        </w:rPr>
        <w:t>to provide the Scheme Manager with such information as it requires to ensure that any member of the Pension Board or person to be appointed to the Pension Board does not have a conflict of interest</w:t>
      </w:r>
    </w:p>
    <w:p w14:paraId="0347F6D2" w14:textId="77777777" w:rsidR="00FB1620" w:rsidRPr="00987909" w:rsidRDefault="00FB1620" w:rsidP="00987909">
      <w:pPr>
        <w:pStyle w:val="BodyText"/>
        <w:jc w:val="both"/>
        <w:rPr>
          <w:rFonts w:asciiTheme="minorHAnsi" w:hAnsiTheme="minorHAnsi" w:cstheme="minorHAnsi"/>
          <w:sz w:val="22"/>
          <w:szCs w:val="22"/>
        </w:rPr>
      </w:pPr>
    </w:p>
    <w:p w14:paraId="3CCA8743" w14:textId="77777777" w:rsidR="007F04DD" w:rsidRDefault="007F04DD" w:rsidP="007F04DD">
      <w:pPr>
        <w:widowControl/>
        <w:adjustRightInd w:val="0"/>
        <w:rPr>
          <w:rFonts w:asciiTheme="minorHAnsi" w:eastAsiaTheme="minorHAnsi" w:hAnsiTheme="minorHAnsi" w:cstheme="minorHAnsi"/>
          <w:color w:val="000000"/>
          <w:lang w:val="en-GB"/>
        </w:rPr>
      </w:pPr>
      <w:r w:rsidRPr="007F04DD">
        <w:rPr>
          <w:rFonts w:ascii="Calibri" w:eastAsiaTheme="minorHAnsi" w:hAnsi="Calibri" w:cs="Calibri"/>
          <w:color w:val="000000"/>
          <w:sz w:val="24"/>
          <w:szCs w:val="24"/>
          <w:lang w:val="en-GB"/>
        </w:rPr>
        <w:t xml:space="preserve"> </w:t>
      </w:r>
      <w:r w:rsidRPr="007F04DD">
        <w:rPr>
          <w:rFonts w:asciiTheme="minorHAnsi" w:eastAsiaTheme="minorHAnsi" w:hAnsiTheme="minorHAnsi" w:cstheme="minorHAnsi"/>
          <w:color w:val="000000"/>
          <w:lang w:val="en-GB"/>
        </w:rPr>
        <w:t xml:space="preserve">The terms “Administering Authority” and “Scheme Manager” are used interchangeably in the Regulations but are separately defined in this document (see section 18). NYC as the Administering Authority has ultimate responsibility for the Fund and has delegated powers to manage the Fund to the Pension Fund Committee (PFC). </w:t>
      </w:r>
    </w:p>
    <w:p w14:paraId="4916B892" w14:textId="77777777" w:rsidR="007F04DD" w:rsidRPr="007F04DD" w:rsidRDefault="007F04DD" w:rsidP="007F04DD">
      <w:pPr>
        <w:widowControl/>
        <w:adjustRightInd w:val="0"/>
        <w:rPr>
          <w:rFonts w:asciiTheme="minorHAnsi" w:eastAsiaTheme="minorHAnsi" w:hAnsiTheme="minorHAnsi" w:cstheme="minorHAnsi"/>
          <w:color w:val="000000"/>
          <w:lang w:val="en-GB"/>
        </w:rPr>
      </w:pPr>
    </w:p>
    <w:p w14:paraId="40B3FC24" w14:textId="77777777" w:rsidR="007F04DD" w:rsidRDefault="007F04DD" w:rsidP="007F04DD">
      <w:pPr>
        <w:widowControl/>
        <w:adjustRightInd w:val="0"/>
        <w:rPr>
          <w:rFonts w:asciiTheme="minorHAnsi" w:eastAsiaTheme="minorHAnsi" w:hAnsiTheme="minorHAnsi" w:cstheme="minorHAnsi"/>
          <w:color w:val="000000"/>
          <w:lang w:val="en-GB"/>
        </w:rPr>
      </w:pPr>
      <w:r w:rsidRPr="007F04DD">
        <w:rPr>
          <w:rFonts w:asciiTheme="minorHAnsi" w:eastAsiaTheme="minorHAnsi" w:hAnsiTheme="minorHAnsi" w:cstheme="minorHAnsi"/>
          <w:color w:val="000000"/>
          <w:lang w:val="en-GB"/>
        </w:rPr>
        <w:t xml:space="preserve">These Regulations provide that the Pension Board has the general power to do anything which is calculated to facilitate, or is conducive or incidental to, the discharge of any of its functions. </w:t>
      </w:r>
    </w:p>
    <w:p w14:paraId="107543A3" w14:textId="77777777" w:rsidR="007F04DD" w:rsidRPr="007F04DD" w:rsidRDefault="007F04DD" w:rsidP="007F04DD">
      <w:pPr>
        <w:widowControl/>
        <w:adjustRightInd w:val="0"/>
        <w:rPr>
          <w:rFonts w:asciiTheme="minorHAnsi" w:eastAsiaTheme="minorHAnsi" w:hAnsiTheme="minorHAnsi" w:cstheme="minorHAnsi"/>
          <w:color w:val="000000"/>
          <w:lang w:val="en-GB"/>
        </w:rPr>
      </w:pPr>
    </w:p>
    <w:p w14:paraId="53DCD302" w14:textId="77777777" w:rsidR="007F04DD" w:rsidRDefault="007F04DD" w:rsidP="007F04DD">
      <w:pPr>
        <w:widowControl/>
        <w:adjustRightInd w:val="0"/>
        <w:rPr>
          <w:rFonts w:asciiTheme="minorHAnsi" w:eastAsiaTheme="minorHAnsi" w:hAnsiTheme="minorHAnsi" w:cstheme="minorHAnsi"/>
          <w:color w:val="000000"/>
          <w:lang w:val="en-GB"/>
        </w:rPr>
      </w:pPr>
      <w:r w:rsidRPr="007F04DD">
        <w:rPr>
          <w:rFonts w:asciiTheme="minorHAnsi" w:eastAsiaTheme="minorHAnsi" w:hAnsiTheme="minorHAnsi" w:cstheme="minorHAnsi"/>
          <w:color w:val="000000"/>
          <w:lang w:val="en-GB"/>
        </w:rPr>
        <w:t xml:space="preserve">The Pension Board will ensure it effectively and efficiently complies with the code of practice on the governance and administration of public service pension schemes issued by the Pension Regulator. </w:t>
      </w:r>
    </w:p>
    <w:p w14:paraId="0B70A73C" w14:textId="77777777" w:rsidR="00C44F7B" w:rsidRPr="007F04DD" w:rsidRDefault="00C44F7B" w:rsidP="007F04DD">
      <w:pPr>
        <w:widowControl/>
        <w:adjustRightInd w:val="0"/>
        <w:rPr>
          <w:rFonts w:asciiTheme="minorHAnsi" w:eastAsiaTheme="minorHAnsi" w:hAnsiTheme="minorHAnsi" w:cstheme="minorHAnsi"/>
          <w:color w:val="000000"/>
          <w:lang w:val="en-GB"/>
        </w:rPr>
      </w:pPr>
    </w:p>
    <w:p w14:paraId="5997DD13" w14:textId="77777777" w:rsidR="007F04DD" w:rsidRDefault="007F04DD" w:rsidP="007F04DD">
      <w:pPr>
        <w:widowControl/>
        <w:adjustRightInd w:val="0"/>
        <w:rPr>
          <w:rFonts w:asciiTheme="minorHAnsi" w:eastAsiaTheme="minorHAnsi" w:hAnsiTheme="minorHAnsi" w:cstheme="minorHAnsi"/>
          <w:color w:val="000000"/>
          <w:lang w:val="en-GB"/>
        </w:rPr>
      </w:pPr>
      <w:r w:rsidRPr="007F04DD">
        <w:rPr>
          <w:rFonts w:asciiTheme="minorHAnsi" w:eastAsiaTheme="minorHAnsi" w:hAnsiTheme="minorHAnsi" w:cstheme="minorHAnsi"/>
          <w:color w:val="000000"/>
          <w:lang w:val="en-GB"/>
        </w:rPr>
        <w:t xml:space="preserve">The Pension Board will also help ensure that the NYPF is managed and administered effectively and efficiently and complies with the code of practice on the governance and administration of public service pension schemes issued by the Pension Regulator, with due regard to guidance issued by Government, the Pensions Regulator and the National Scheme Advisory Board. </w:t>
      </w:r>
    </w:p>
    <w:p w14:paraId="6A86B4E4" w14:textId="77777777" w:rsidR="00C44F7B" w:rsidRPr="007F04DD" w:rsidRDefault="00C44F7B" w:rsidP="007F04DD">
      <w:pPr>
        <w:widowControl/>
        <w:adjustRightInd w:val="0"/>
        <w:rPr>
          <w:rFonts w:asciiTheme="minorHAnsi" w:eastAsiaTheme="minorHAnsi" w:hAnsiTheme="minorHAnsi" w:cstheme="minorHAnsi"/>
          <w:color w:val="000000"/>
          <w:lang w:val="en-GB"/>
        </w:rPr>
      </w:pPr>
    </w:p>
    <w:p w14:paraId="32090A94" w14:textId="77777777" w:rsidR="007F04DD" w:rsidRDefault="007F04DD" w:rsidP="007F04DD">
      <w:pPr>
        <w:widowControl/>
        <w:adjustRightInd w:val="0"/>
        <w:rPr>
          <w:rFonts w:asciiTheme="minorHAnsi" w:eastAsiaTheme="minorHAnsi" w:hAnsiTheme="minorHAnsi" w:cstheme="minorHAnsi"/>
          <w:color w:val="000000"/>
          <w:lang w:val="en-GB"/>
        </w:rPr>
      </w:pPr>
      <w:r w:rsidRPr="007F04DD">
        <w:rPr>
          <w:rFonts w:asciiTheme="minorHAnsi" w:eastAsiaTheme="minorHAnsi" w:hAnsiTheme="minorHAnsi" w:cstheme="minorHAnsi"/>
          <w:color w:val="000000"/>
          <w:lang w:val="en-GB"/>
        </w:rPr>
        <w:t xml:space="preserve">The Pension Board shall meet sufficiently regularly to discharge its duties and responsibilities effectively, but not less than four times in any year. </w:t>
      </w:r>
    </w:p>
    <w:p w14:paraId="5D488271" w14:textId="77777777" w:rsidR="00C44F7B" w:rsidRPr="007F04DD" w:rsidRDefault="00C44F7B" w:rsidP="007F04DD">
      <w:pPr>
        <w:widowControl/>
        <w:adjustRightInd w:val="0"/>
        <w:rPr>
          <w:rFonts w:asciiTheme="minorHAnsi" w:eastAsiaTheme="minorHAnsi" w:hAnsiTheme="minorHAnsi" w:cstheme="minorHAnsi"/>
          <w:color w:val="000000"/>
          <w:lang w:val="en-GB"/>
        </w:rPr>
      </w:pPr>
    </w:p>
    <w:p w14:paraId="1FE7A017" w14:textId="77777777" w:rsidR="007F04DD" w:rsidRDefault="007F04DD" w:rsidP="007F04DD">
      <w:pPr>
        <w:widowControl/>
        <w:adjustRightInd w:val="0"/>
        <w:rPr>
          <w:rFonts w:asciiTheme="minorHAnsi" w:eastAsiaTheme="minorHAnsi" w:hAnsiTheme="minorHAnsi" w:cstheme="minorHAnsi"/>
          <w:color w:val="000000"/>
          <w:lang w:val="en-GB"/>
        </w:rPr>
      </w:pPr>
      <w:r w:rsidRPr="007F04DD">
        <w:rPr>
          <w:rFonts w:asciiTheme="minorHAnsi" w:eastAsiaTheme="minorHAnsi" w:hAnsiTheme="minorHAnsi" w:cstheme="minorHAnsi"/>
          <w:color w:val="000000"/>
          <w:lang w:val="en-GB"/>
        </w:rPr>
        <w:t xml:space="preserve">The Pension Board will determine the precise timing of its own meetings, which will take place at suitable intervals between PFC meetings so that PFC activity relevant to the Board can be considered and responses to recommendations reviewed prior to the next meeting of the PFC. </w:t>
      </w:r>
    </w:p>
    <w:p w14:paraId="24A9F5BA" w14:textId="77777777" w:rsidR="00C44F7B" w:rsidRPr="007F04DD" w:rsidRDefault="00C44F7B" w:rsidP="007F04DD">
      <w:pPr>
        <w:widowControl/>
        <w:adjustRightInd w:val="0"/>
        <w:rPr>
          <w:rFonts w:asciiTheme="minorHAnsi" w:eastAsiaTheme="minorHAnsi" w:hAnsiTheme="minorHAnsi" w:cstheme="minorHAnsi"/>
          <w:color w:val="000000"/>
          <w:lang w:val="en-GB"/>
        </w:rPr>
      </w:pPr>
    </w:p>
    <w:p w14:paraId="2243029D" w14:textId="64F4910E" w:rsidR="00FE3C1B" w:rsidRDefault="007F04DD" w:rsidP="007F04DD">
      <w:pPr>
        <w:rPr>
          <w:rFonts w:asciiTheme="minorHAnsi" w:hAnsiTheme="minorHAnsi" w:cstheme="minorHAnsi"/>
        </w:rPr>
      </w:pPr>
      <w:r w:rsidRPr="007F04DD">
        <w:rPr>
          <w:rFonts w:asciiTheme="minorHAnsi" w:eastAsiaTheme="minorHAnsi" w:hAnsiTheme="minorHAnsi" w:cstheme="minorHAnsi"/>
          <w:color w:val="000000"/>
          <w:lang w:val="en-GB"/>
        </w:rPr>
        <w:t>The Pension Board will undertake formal meetings remotely, through an appropriate media platform, and subject to the relevant live broadcast requirements, when circumstances arise that prevent physical meetings from taking place. The Meetings should be wholly remote or physical and should not be</w:t>
      </w:r>
      <w:r w:rsidR="001D36BC">
        <w:rPr>
          <w:rFonts w:asciiTheme="minorHAnsi" w:eastAsiaTheme="minorHAnsi" w:hAnsiTheme="minorHAnsi" w:cstheme="minorHAnsi"/>
          <w:color w:val="000000"/>
          <w:lang w:val="en-GB"/>
        </w:rPr>
        <w:t xml:space="preserve"> </w:t>
      </w:r>
      <w:r w:rsidRPr="007F04DD">
        <w:rPr>
          <w:rFonts w:asciiTheme="minorHAnsi" w:eastAsiaTheme="minorHAnsi" w:hAnsiTheme="minorHAnsi" w:cstheme="minorHAnsi"/>
          <w:color w:val="000000"/>
          <w:lang w:val="en-GB"/>
        </w:rPr>
        <w:t xml:space="preserve">undertaken in a hybrid manner. </w:t>
      </w:r>
    </w:p>
    <w:p w14:paraId="2143C87E" w14:textId="562C2656" w:rsidR="00787FCE" w:rsidRDefault="00787FCE">
      <w:pPr>
        <w:rPr>
          <w:rFonts w:asciiTheme="minorHAnsi" w:hAnsiTheme="minorHAnsi" w:cstheme="minorHAnsi"/>
        </w:rPr>
      </w:pPr>
      <w:r>
        <w:rPr>
          <w:rFonts w:asciiTheme="minorHAnsi" w:hAnsiTheme="minorHAnsi" w:cstheme="minorHAnsi"/>
        </w:rPr>
        <w:br w:type="page"/>
      </w:r>
    </w:p>
    <w:p w14:paraId="76C78216" w14:textId="77777777" w:rsidR="00FB1620" w:rsidRPr="00987909" w:rsidRDefault="00FB1620" w:rsidP="00987909">
      <w:pPr>
        <w:pStyle w:val="BodyText"/>
        <w:jc w:val="both"/>
        <w:rPr>
          <w:rFonts w:asciiTheme="minorHAnsi" w:hAnsiTheme="minorHAnsi" w:cstheme="minorHAnsi"/>
          <w:sz w:val="22"/>
          <w:szCs w:val="22"/>
        </w:rPr>
      </w:pPr>
    </w:p>
    <w:p w14:paraId="7FC7FBA0" w14:textId="0F2AD371" w:rsidR="00FB1620" w:rsidRPr="00987909" w:rsidRDefault="00EC2BD5" w:rsidP="00EC2BD5">
      <w:pPr>
        <w:pStyle w:val="ListParagraph"/>
        <w:ind w:left="0" w:firstLine="0"/>
        <w:jc w:val="both"/>
        <w:rPr>
          <w:rFonts w:asciiTheme="minorHAnsi" w:hAnsiTheme="minorHAnsi" w:cstheme="minorHAnsi"/>
          <w:b/>
        </w:rPr>
      </w:pPr>
      <w:r>
        <w:rPr>
          <w:rFonts w:asciiTheme="minorHAnsi" w:hAnsiTheme="minorHAnsi" w:cstheme="minorHAnsi"/>
          <w:b/>
        </w:rPr>
        <w:t xml:space="preserve">2) </w:t>
      </w:r>
      <w:r w:rsidR="00542F2C" w:rsidRPr="00987909">
        <w:rPr>
          <w:rFonts w:asciiTheme="minorHAnsi" w:hAnsiTheme="minorHAnsi" w:cstheme="minorHAnsi"/>
          <w:b/>
        </w:rPr>
        <w:t>Membership and Appointment</w:t>
      </w:r>
      <w:r w:rsidR="00542F2C" w:rsidRPr="00987909">
        <w:rPr>
          <w:rFonts w:asciiTheme="minorHAnsi" w:hAnsiTheme="minorHAnsi" w:cstheme="minorHAnsi"/>
          <w:b/>
          <w:spacing w:val="3"/>
        </w:rPr>
        <w:t xml:space="preserve"> </w:t>
      </w:r>
      <w:r w:rsidR="00542F2C" w:rsidRPr="00987909">
        <w:rPr>
          <w:rFonts w:asciiTheme="minorHAnsi" w:hAnsiTheme="minorHAnsi" w:cstheme="minorHAnsi"/>
          <w:b/>
        </w:rPr>
        <w:t>Process</w:t>
      </w:r>
    </w:p>
    <w:p w14:paraId="360D2AFA" w14:textId="77777777" w:rsidR="00FB1620" w:rsidRPr="00987909" w:rsidRDefault="00FB1620" w:rsidP="005846E2">
      <w:pPr>
        <w:pStyle w:val="BodyText"/>
        <w:tabs>
          <w:tab w:val="left" w:pos="0"/>
        </w:tabs>
        <w:jc w:val="both"/>
        <w:rPr>
          <w:rFonts w:asciiTheme="minorHAnsi" w:hAnsiTheme="minorHAnsi" w:cstheme="minorHAnsi"/>
          <w:b/>
          <w:sz w:val="22"/>
          <w:szCs w:val="22"/>
        </w:rPr>
      </w:pPr>
    </w:p>
    <w:p w14:paraId="32368A6B" w14:textId="406F451E" w:rsidR="00FB1620" w:rsidRDefault="00542F2C" w:rsidP="005846E2">
      <w:pPr>
        <w:tabs>
          <w:tab w:val="left" w:pos="0"/>
        </w:tabs>
        <w:jc w:val="both"/>
        <w:rPr>
          <w:rFonts w:asciiTheme="minorHAnsi" w:hAnsiTheme="minorHAnsi" w:cstheme="minorHAnsi"/>
        </w:rPr>
      </w:pPr>
      <w:r w:rsidRPr="00987909">
        <w:rPr>
          <w:rFonts w:asciiTheme="minorHAnsi" w:hAnsiTheme="minorHAnsi" w:cstheme="minorHAnsi"/>
        </w:rPr>
        <w:t>The Pension Board shall consist of 9 members and be constituted as follows:</w:t>
      </w:r>
    </w:p>
    <w:p w14:paraId="07BB6459" w14:textId="77777777" w:rsidR="00FE3C1B" w:rsidRPr="00987909" w:rsidRDefault="00FE3C1B" w:rsidP="005846E2">
      <w:pPr>
        <w:tabs>
          <w:tab w:val="left" w:pos="0"/>
        </w:tabs>
        <w:jc w:val="both"/>
        <w:rPr>
          <w:rFonts w:asciiTheme="minorHAnsi" w:hAnsiTheme="minorHAnsi" w:cstheme="minorHAnsi"/>
        </w:rPr>
      </w:pPr>
    </w:p>
    <w:p w14:paraId="63C9F897" w14:textId="7818CF47" w:rsidR="00FB1620" w:rsidRPr="00987909" w:rsidRDefault="00EC2BD5" w:rsidP="00EC2BD5">
      <w:pPr>
        <w:pStyle w:val="ListParagraph"/>
        <w:ind w:left="0" w:firstLine="0"/>
        <w:jc w:val="both"/>
        <w:rPr>
          <w:rFonts w:asciiTheme="minorHAnsi" w:hAnsiTheme="minorHAnsi" w:cstheme="minorHAnsi"/>
        </w:rPr>
      </w:pPr>
      <w:r>
        <w:rPr>
          <w:rFonts w:asciiTheme="minorHAnsi" w:hAnsiTheme="minorHAnsi" w:cstheme="minorHAnsi"/>
        </w:rPr>
        <w:t xml:space="preserve">i) </w:t>
      </w:r>
      <w:r w:rsidR="00542F2C" w:rsidRPr="00987909">
        <w:rPr>
          <w:rFonts w:asciiTheme="minorHAnsi" w:hAnsiTheme="minorHAnsi" w:cstheme="minorHAnsi"/>
        </w:rPr>
        <w:t>4 scheme member representatives, of</w:t>
      </w:r>
      <w:r w:rsidR="00542F2C" w:rsidRPr="00987909">
        <w:rPr>
          <w:rFonts w:asciiTheme="minorHAnsi" w:hAnsiTheme="minorHAnsi" w:cstheme="minorHAnsi"/>
          <w:spacing w:val="-5"/>
        </w:rPr>
        <w:t xml:space="preserve"> </w:t>
      </w:r>
      <w:r w:rsidR="00542F2C" w:rsidRPr="00987909">
        <w:rPr>
          <w:rFonts w:asciiTheme="minorHAnsi" w:hAnsiTheme="minorHAnsi" w:cstheme="minorHAnsi"/>
        </w:rPr>
        <w:t>whom</w:t>
      </w:r>
    </w:p>
    <w:p w14:paraId="5652AAAC" w14:textId="77777777" w:rsidR="00FB1620" w:rsidRPr="00987909" w:rsidRDefault="00FB1620" w:rsidP="005846E2">
      <w:pPr>
        <w:pStyle w:val="BodyText"/>
        <w:jc w:val="both"/>
        <w:rPr>
          <w:rFonts w:asciiTheme="minorHAnsi" w:hAnsiTheme="minorHAnsi" w:cstheme="minorHAnsi"/>
          <w:sz w:val="22"/>
          <w:szCs w:val="22"/>
        </w:rPr>
      </w:pPr>
    </w:p>
    <w:p w14:paraId="3C6A5EF4" w14:textId="6C4542B1" w:rsidR="00FB1620" w:rsidRPr="00987909" w:rsidRDefault="00D859EB" w:rsidP="00D859EB">
      <w:pPr>
        <w:pStyle w:val="ListParagraph"/>
        <w:ind w:left="0" w:firstLine="0"/>
        <w:jc w:val="both"/>
        <w:rPr>
          <w:rFonts w:asciiTheme="minorHAnsi" w:hAnsiTheme="minorHAnsi" w:cstheme="minorHAnsi"/>
        </w:rPr>
      </w:pPr>
      <w:r>
        <w:rPr>
          <w:rFonts w:asciiTheme="minorHAnsi" w:hAnsiTheme="minorHAnsi" w:cstheme="minorHAnsi"/>
        </w:rPr>
        <w:t xml:space="preserve">a. </w:t>
      </w:r>
      <w:r w:rsidR="00542F2C" w:rsidRPr="00987909">
        <w:rPr>
          <w:rFonts w:asciiTheme="minorHAnsi" w:hAnsiTheme="minorHAnsi" w:cstheme="minorHAnsi"/>
        </w:rPr>
        <w:t>2 shall represent and be drawn from active members of the</w:t>
      </w:r>
      <w:r w:rsidR="00542F2C" w:rsidRPr="00EC2BD5">
        <w:rPr>
          <w:rFonts w:asciiTheme="minorHAnsi" w:hAnsiTheme="minorHAnsi" w:cstheme="minorHAnsi"/>
        </w:rPr>
        <w:t xml:space="preserve"> </w:t>
      </w:r>
      <w:r w:rsidR="00542F2C" w:rsidRPr="00987909">
        <w:rPr>
          <w:rFonts w:asciiTheme="minorHAnsi" w:hAnsiTheme="minorHAnsi" w:cstheme="minorHAnsi"/>
        </w:rPr>
        <w:t>Fund</w:t>
      </w:r>
    </w:p>
    <w:p w14:paraId="57C981A5" w14:textId="68546085" w:rsidR="00FB1620" w:rsidRPr="00987909" w:rsidRDefault="00D859EB" w:rsidP="00D859EB">
      <w:pPr>
        <w:pStyle w:val="ListParagraph"/>
        <w:ind w:left="0" w:firstLine="0"/>
        <w:jc w:val="both"/>
        <w:rPr>
          <w:rFonts w:asciiTheme="minorHAnsi" w:hAnsiTheme="minorHAnsi" w:cstheme="minorHAnsi"/>
        </w:rPr>
      </w:pPr>
      <w:r>
        <w:rPr>
          <w:rFonts w:asciiTheme="minorHAnsi" w:hAnsiTheme="minorHAnsi" w:cstheme="minorHAnsi"/>
        </w:rPr>
        <w:t xml:space="preserve">b. </w:t>
      </w:r>
      <w:r w:rsidR="00542F2C" w:rsidRPr="00987909">
        <w:rPr>
          <w:rFonts w:asciiTheme="minorHAnsi" w:hAnsiTheme="minorHAnsi" w:cstheme="minorHAnsi"/>
        </w:rPr>
        <w:t>1 shall represent and be drawn from pensioner and deferred pensioner members of the</w:t>
      </w:r>
      <w:r w:rsidR="00542F2C" w:rsidRPr="00EC2BD5">
        <w:rPr>
          <w:rFonts w:asciiTheme="minorHAnsi" w:hAnsiTheme="minorHAnsi" w:cstheme="minorHAnsi"/>
        </w:rPr>
        <w:t xml:space="preserve"> </w:t>
      </w:r>
      <w:r w:rsidR="00542F2C" w:rsidRPr="00987909">
        <w:rPr>
          <w:rFonts w:asciiTheme="minorHAnsi" w:hAnsiTheme="minorHAnsi" w:cstheme="minorHAnsi"/>
        </w:rPr>
        <w:t>Fund</w:t>
      </w:r>
    </w:p>
    <w:p w14:paraId="687F69F6" w14:textId="1BCFFBB1" w:rsidR="00FB1620" w:rsidRDefault="00DE5EB3" w:rsidP="00DE5EB3">
      <w:pPr>
        <w:pStyle w:val="ListParagraph"/>
        <w:ind w:left="0" w:firstLine="0"/>
        <w:jc w:val="both"/>
        <w:rPr>
          <w:rFonts w:asciiTheme="minorHAnsi" w:hAnsiTheme="minorHAnsi" w:cstheme="minorHAnsi"/>
        </w:rPr>
      </w:pPr>
      <w:r>
        <w:rPr>
          <w:rFonts w:asciiTheme="minorHAnsi" w:hAnsiTheme="minorHAnsi" w:cstheme="minorHAnsi"/>
        </w:rPr>
        <w:t xml:space="preserve">c. </w:t>
      </w:r>
      <w:r w:rsidR="00542F2C" w:rsidRPr="00987909">
        <w:rPr>
          <w:rFonts w:asciiTheme="minorHAnsi" w:hAnsiTheme="minorHAnsi" w:cstheme="minorHAnsi"/>
        </w:rPr>
        <w:t>1 shall represent and be drawn from either the active or deferred/pensioner members of the</w:t>
      </w:r>
      <w:r w:rsidR="00542F2C" w:rsidRPr="00EC2BD5">
        <w:rPr>
          <w:rFonts w:asciiTheme="minorHAnsi" w:hAnsiTheme="minorHAnsi" w:cstheme="minorHAnsi"/>
        </w:rPr>
        <w:t xml:space="preserve"> </w:t>
      </w:r>
      <w:r w:rsidR="00542F2C" w:rsidRPr="00987909">
        <w:rPr>
          <w:rFonts w:asciiTheme="minorHAnsi" w:hAnsiTheme="minorHAnsi" w:cstheme="minorHAnsi"/>
        </w:rPr>
        <w:t>Fund</w:t>
      </w:r>
    </w:p>
    <w:p w14:paraId="56405324" w14:textId="77777777" w:rsidR="00FE3C1B" w:rsidRPr="00987909" w:rsidRDefault="00FE3C1B" w:rsidP="005846E2">
      <w:pPr>
        <w:pStyle w:val="ListParagraph"/>
        <w:ind w:left="0" w:firstLine="0"/>
        <w:jc w:val="both"/>
        <w:rPr>
          <w:rFonts w:asciiTheme="minorHAnsi" w:hAnsiTheme="minorHAnsi" w:cstheme="minorHAnsi"/>
        </w:rPr>
      </w:pPr>
    </w:p>
    <w:p w14:paraId="7B10E618" w14:textId="4AA0C051" w:rsidR="00FB1620" w:rsidRPr="00987909" w:rsidRDefault="00DE5EB3" w:rsidP="00DE5EB3">
      <w:pPr>
        <w:pStyle w:val="ListParagraph"/>
        <w:ind w:left="0" w:firstLine="0"/>
        <w:jc w:val="both"/>
        <w:rPr>
          <w:rFonts w:asciiTheme="minorHAnsi" w:hAnsiTheme="minorHAnsi" w:cstheme="minorHAnsi"/>
        </w:rPr>
      </w:pPr>
      <w:r>
        <w:rPr>
          <w:rFonts w:asciiTheme="minorHAnsi" w:hAnsiTheme="minorHAnsi" w:cstheme="minorHAnsi"/>
        </w:rPr>
        <w:t xml:space="preserve">ii) </w:t>
      </w:r>
      <w:r w:rsidR="00542F2C" w:rsidRPr="00987909">
        <w:rPr>
          <w:rFonts w:asciiTheme="minorHAnsi" w:hAnsiTheme="minorHAnsi" w:cstheme="minorHAnsi"/>
        </w:rPr>
        <w:t>4 employer representatives, of</w:t>
      </w:r>
      <w:r w:rsidR="00542F2C" w:rsidRPr="00987909">
        <w:rPr>
          <w:rFonts w:asciiTheme="minorHAnsi" w:hAnsiTheme="minorHAnsi" w:cstheme="minorHAnsi"/>
          <w:spacing w:val="-1"/>
        </w:rPr>
        <w:t xml:space="preserve"> </w:t>
      </w:r>
      <w:r w:rsidR="00542F2C" w:rsidRPr="00987909">
        <w:rPr>
          <w:rFonts w:asciiTheme="minorHAnsi" w:hAnsiTheme="minorHAnsi" w:cstheme="minorHAnsi"/>
        </w:rPr>
        <w:t>whom</w:t>
      </w:r>
    </w:p>
    <w:p w14:paraId="52581DDB" w14:textId="77777777" w:rsidR="00FB1620" w:rsidRPr="00987909" w:rsidRDefault="00FB1620" w:rsidP="005846E2">
      <w:pPr>
        <w:pStyle w:val="BodyText"/>
        <w:jc w:val="both"/>
        <w:rPr>
          <w:rFonts w:asciiTheme="minorHAnsi" w:hAnsiTheme="minorHAnsi" w:cstheme="minorHAnsi"/>
          <w:sz w:val="22"/>
          <w:szCs w:val="22"/>
        </w:rPr>
      </w:pPr>
    </w:p>
    <w:p w14:paraId="197E2D35" w14:textId="1A39B534" w:rsidR="00FB1620" w:rsidRPr="00DE5EB3" w:rsidRDefault="00DE5EB3" w:rsidP="00DE5EB3">
      <w:pPr>
        <w:ind w:right="680"/>
        <w:jc w:val="both"/>
        <w:rPr>
          <w:rFonts w:asciiTheme="minorHAnsi" w:hAnsiTheme="minorHAnsi" w:cstheme="minorHAnsi"/>
        </w:rPr>
      </w:pPr>
      <w:r>
        <w:rPr>
          <w:rFonts w:asciiTheme="minorHAnsi" w:hAnsiTheme="minorHAnsi" w:cstheme="minorHAnsi"/>
        </w:rPr>
        <w:t xml:space="preserve">a. </w:t>
      </w:r>
      <w:r w:rsidR="00542F2C" w:rsidRPr="00DE5EB3">
        <w:rPr>
          <w:rFonts w:asciiTheme="minorHAnsi" w:hAnsiTheme="minorHAnsi" w:cstheme="minorHAnsi"/>
        </w:rPr>
        <w:t>1</w:t>
      </w:r>
      <w:r w:rsidR="00542F2C" w:rsidRPr="00DE5EB3">
        <w:rPr>
          <w:rFonts w:asciiTheme="minorHAnsi" w:hAnsiTheme="minorHAnsi" w:cstheme="minorHAnsi"/>
          <w:spacing w:val="-4"/>
        </w:rPr>
        <w:t xml:space="preserve"> </w:t>
      </w:r>
      <w:r w:rsidR="00542F2C" w:rsidRPr="00DE5EB3">
        <w:rPr>
          <w:rFonts w:asciiTheme="minorHAnsi" w:hAnsiTheme="minorHAnsi" w:cstheme="minorHAnsi"/>
        </w:rPr>
        <w:t>shall</w:t>
      </w:r>
      <w:r w:rsidR="00542F2C" w:rsidRPr="00DE5EB3">
        <w:rPr>
          <w:rFonts w:asciiTheme="minorHAnsi" w:hAnsiTheme="minorHAnsi" w:cstheme="minorHAnsi"/>
          <w:spacing w:val="-5"/>
        </w:rPr>
        <w:t xml:space="preserve"> </w:t>
      </w:r>
      <w:r w:rsidR="00542F2C" w:rsidRPr="00DE5EB3">
        <w:rPr>
          <w:rFonts w:asciiTheme="minorHAnsi" w:hAnsiTheme="minorHAnsi" w:cstheme="minorHAnsi"/>
        </w:rPr>
        <w:t>be</w:t>
      </w:r>
      <w:r w:rsidR="00542F2C" w:rsidRPr="00DE5EB3">
        <w:rPr>
          <w:rFonts w:asciiTheme="minorHAnsi" w:hAnsiTheme="minorHAnsi" w:cstheme="minorHAnsi"/>
          <w:spacing w:val="-2"/>
        </w:rPr>
        <w:t xml:space="preserve"> </w:t>
      </w:r>
      <w:r w:rsidR="00542F2C" w:rsidRPr="00DE5EB3">
        <w:rPr>
          <w:rFonts w:asciiTheme="minorHAnsi" w:hAnsiTheme="minorHAnsi" w:cstheme="minorHAnsi"/>
        </w:rPr>
        <w:t>nominated</w:t>
      </w:r>
      <w:r w:rsidR="00542F2C" w:rsidRPr="00DE5EB3">
        <w:rPr>
          <w:rFonts w:asciiTheme="minorHAnsi" w:hAnsiTheme="minorHAnsi" w:cstheme="minorHAnsi"/>
          <w:spacing w:val="-4"/>
        </w:rPr>
        <w:t xml:space="preserve"> </w:t>
      </w:r>
      <w:r w:rsidR="00542F2C" w:rsidRPr="00DE5EB3">
        <w:rPr>
          <w:rFonts w:asciiTheme="minorHAnsi" w:hAnsiTheme="minorHAnsi" w:cstheme="minorHAnsi"/>
        </w:rPr>
        <w:t>by</w:t>
      </w:r>
      <w:r w:rsidR="00542F2C" w:rsidRPr="00DE5EB3">
        <w:rPr>
          <w:rFonts w:asciiTheme="minorHAnsi" w:hAnsiTheme="minorHAnsi" w:cstheme="minorHAnsi"/>
          <w:spacing w:val="-5"/>
        </w:rPr>
        <w:t xml:space="preserve"> </w:t>
      </w:r>
      <w:r w:rsidR="00542F2C" w:rsidRPr="00DE5EB3">
        <w:rPr>
          <w:rFonts w:asciiTheme="minorHAnsi" w:hAnsiTheme="minorHAnsi" w:cstheme="minorHAnsi"/>
        </w:rPr>
        <w:t>NYC</w:t>
      </w:r>
      <w:r w:rsidR="00542F2C" w:rsidRPr="00DE5EB3">
        <w:rPr>
          <w:rFonts w:asciiTheme="minorHAnsi" w:hAnsiTheme="minorHAnsi" w:cstheme="minorHAnsi"/>
          <w:spacing w:val="-1"/>
        </w:rPr>
        <w:t xml:space="preserve"> </w:t>
      </w:r>
      <w:r w:rsidR="00542F2C" w:rsidRPr="00DE5EB3">
        <w:rPr>
          <w:rFonts w:asciiTheme="minorHAnsi" w:hAnsiTheme="minorHAnsi" w:cstheme="minorHAnsi"/>
        </w:rPr>
        <w:t>who</w:t>
      </w:r>
      <w:r w:rsidR="00542F2C" w:rsidRPr="00DE5EB3">
        <w:rPr>
          <w:rFonts w:asciiTheme="minorHAnsi" w:hAnsiTheme="minorHAnsi" w:cstheme="minorHAnsi"/>
          <w:spacing w:val="-4"/>
        </w:rPr>
        <w:t xml:space="preserve"> </w:t>
      </w:r>
      <w:r w:rsidR="00542F2C" w:rsidRPr="00DE5EB3">
        <w:rPr>
          <w:rFonts w:asciiTheme="minorHAnsi" w:hAnsiTheme="minorHAnsi" w:cstheme="minorHAnsi"/>
        </w:rPr>
        <w:t>shall</w:t>
      </w:r>
      <w:r w:rsidR="00542F2C" w:rsidRPr="00DE5EB3">
        <w:rPr>
          <w:rFonts w:asciiTheme="minorHAnsi" w:hAnsiTheme="minorHAnsi" w:cstheme="minorHAnsi"/>
          <w:spacing w:val="-5"/>
        </w:rPr>
        <w:t xml:space="preserve"> </w:t>
      </w:r>
      <w:r w:rsidR="00542F2C" w:rsidRPr="00DE5EB3">
        <w:rPr>
          <w:rFonts w:asciiTheme="minorHAnsi" w:hAnsiTheme="minorHAnsi" w:cstheme="minorHAnsi"/>
        </w:rPr>
        <w:t>meet</w:t>
      </w:r>
      <w:r w:rsidR="00542F2C" w:rsidRPr="00DE5EB3">
        <w:rPr>
          <w:rFonts w:asciiTheme="minorHAnsi" w:hAnsiTheme="minorHAnsi" w:cstheme="minorHAnsi"/>
          <w:spacing w:val="-4"/>
        </w:rPr>
        <w:t xml:space="preserve"> </w:t>
      </w:r>
      <w:r w:rsidR="00542F2C" w:rsidRPr="00DE5EB3">
        <w:rPr>
          <w:rFonts w:asciiTheme="minorHAnsi" w:hAnsiTheme="minorHAnsi" w:cstheme="minorHAnsi"/>
        </w:rPr>
        <w:t>the</w:t>
      </w:r>
      <w:r w:rsidR="00542F2C" w:rsidRPr="00DE5EB3">
        <w:rPr>
          <w:rFonts w:asciiTheme="minorHAnsi" w:hAnsiTheme="minorHAnsi" w:cstheme="minorHAnsi"/>
          <w:spacing w:val="-4"/>
        </w:rPr>
        <w:t xml:space="preserve"> </w:t>
      </w:r>
      <w:r w:rsidR="00542F2C" w:rsidRPr="00DE5EB3">
        <w:rPr>
          <w:rFonts w:asciiTheme="minorHAnsi" w:hAnsiTheme="minorHAnsi" w:cstheme="minorHAnsi"/>
        </w:rPr>
        <w:t>requirements</w:t>
      </w:r>
      <w:r w:rsidR="00542F2C" w:rsidRPr="00DE5EB3">
        <w:rPr>
          <w:rFonts w:asciiTheme="minorHAnsi" w:hAnsiTheme="minorHAnsi" w:cstheme="minorHAnsi"/>
          <w:spacing w:val="-3"/>
        </w:rPr>
        <w:t xml:space="preserve"> </w:t>
      </w:r>
      <w:r w:rsidR="00542F2C" w:rsidRPr="00DE5EB3">
        <w:rPr>
          <w:rFonts w:asciiTheme="minorHAnsi" w:hAnsiTheme="minorHAnsi" w:cstheme="minorHAnsi"/>
        </w:rPr>
        <w:t>of</w:t>
      </w:r>
      <w:r w:rsidR="00542F2C" w:rsidRPr="00DE5EB3">
        <w:rPr>
          <w:rFonts w:asciiTheme="minorHAnsi" w:hAnsiTheme="minorHAnsi" w:cstheme="minorHAnsi"/>
          <w:spacing w:val="-2"/>
        </w:rPr>
        <w:t xml:space="preserve"> </w:t>
      </w:r>
      <w:r w:rsidR="00542F2C" w:rsidRPr="00DE5EB3">
        <w:rPr>
          <w:rFonts w:asciiTheme="minorHAnsi" w:hAnsiTheme="minorHAnsi" w:cstheme="minorHAnsi"/>
        </w:rPr>
        <w:t>the</w:t>
      </w:r>
      <w:r w:rsidR="00542F2C" w:rsidRPr="00DE5EB3">
        <w:rPr>
          <w:rFonts w:asciiTheme="minorHAnsi" w:hAnsiTheme="minorHAnsi" w:cstheme="minorHAnsi"/>
          <w:spacing w:val="-4"/>
        </w:rPr>
        <w:t xml:space="preserve"> </w:t>
      </w:r>
      <w:r w:rsidR="00542F2C" w:rsidRPr="00DE5EB3">
        <w:rPr>
          <w:rFonts w:asciiTheme="minorHAnsi" w:hAnsiTheme="minorHAnsi" w:cstheme="minorHAnsi"/>
        </w:rPr>
        <w:t>relevant</w:t>
      </w:r>
      <w:r w:rsidR="00542F2C" w:rsidRPr="00DE5EB3">
        <w:rPr>
          <w:rFonts w:asciiTheme="minorHAnsi" w:hAnsiTheme="minorHAnsi" w:cstheme="minorHAnsi"/>
          <w:spacing w:val="-1"/>
        </w:rPr>
        <w:t xml:space="preserve"> </w:t>
      </w:r>
      <w:r w:rsidR="00542F2C" w:rsidRPr="00DE5EB3">
        <w:rPr>
          <w:rFonts w:asciiTheme="minorHAnsi" w:hAnsiTheme="minorHAnsi" w:cstheme="minorHAnsi"/>
        </w:rPr>
        <w:t>regulations</w:t>
      </w:r>
      <w:r w:rsidR="00542F2C" w:rsidRPr="00DE5EB3">
        <w:rPr>
          <w:rFonts w:asciiTheme="minorHAnsi" w:hAnsiTheme="minorHAnsi" w:cstheme="minorHAnsi"/>
          <w:spacing w:val="-1"/>
        </w:rPr>
        <w:t xml:space="preserve"> </w:t>
      </w:r>
      <w:r w:rsidR="00542F2C" w:rsidRPr="00DE5EB3">
        <w:rPr>
          <w:rFonts w:asciiTheme="minorHAnsi" w:hAnsiTheme="minorHAnsi" w:cstheme="minorHAnsi"/>
        </w:rPr>
        <w:t xml:space="preserve">in </w:t>
      </w:r>
      <w:r w:rsidR="00C16EA7" w:rsidRPr="00DE5EB3">
        <w:rPr>
          <w:rFonts w:asciiTheme="minorHAnsi" w:hAnsiTheme="minorHAnsi" w:cstheme="minorHAnsi"/>
        </w:rPr>
        <w:t xml:space="preserve"> </w:t>
      </w:r>
      <w:r w:rsidR="00542F2C" w:rsidRPr="00DE5EB3">
        <w:rPr>
          <w:rFonts w:asciiTheme="minorHAnsi" w:hAnsiTheme="minorHAnsi" w:cstheme="minorHAnsi"/>
        </w:rPr>
        <w:t>relation to avoidance of conflict with the Council’s role as Administering</w:t>
      </w:r>
      <w:r w:rsidR="00542F2C" w:rsidRPr="00DE5EB3">
        <w:rPr>
          <w:rFonts w:asciiTheme="minorHAnsi" w:hAnsiTheme="minorHAnsi" w:cstheme="minorHAnsi"/>
          <w:spacing w:val="-26"/>
        </w:rPr>
        <w:t xml:space="preserve"> </w:t>
      </w:r>
      <w:r w:rsidR="00542F2C" w:rsidRPr="00DE5EB3">
        <w:rPr>
          <w:rFonts w:asciiTheme="minorHAnsi" w:hAnsiTheme="minorHAnsi" w:cstheme="minorHAnsi"/>
        </w:rPr>
        <w:t>Authority</w:t>
      </w:r>
    </w:p>
    <w:p w14:paraId="18990B25" w14:textId="75FF2CA0" w:rsidR="00FB1620" w:rsidRPr="00987909" w:rsidRDefault="00DE5EB3" w:rsidP="00DE5EB3">
      <w:pPr>
        <w:pStyle w:val="ListParagraph"/>
        <w:ind w:left="0" w:right="189" w:firstLine="0"/>
        <w:jc w:val="both"/>
        <w:rPr>
          <w:rFonts w:asciiTheme="minorHAnsi" w:hAnsiTheme="minorHAnsi" w:cstheme="minorHAnsi"/>
        </w:rPr>
      </w:pPr>
      <w:r>
        <w:rPr>
          <w:rFonts w:asciiTheme="minorHAnsi" w:hAnsiTheme="minorHAnsi" w:cstheme="minorHAnsi"/>
        </w:rPr>
        <w:t xml:space="preserve">b. </w:t>
      </w:r>
      <w:r w:rsidR="00542F2C" w:rsidRPr="00987909">
        <w:rPr>
          <w:rFonts w:asciiTheme="minorHAnsi" w:hAnsiTheme="minorHAnsi" w:cstheme="minorHAnsi"/>
        </w:rPr>
        <w:t>1</w:t>
      </w:r>
      <w:r w:rsidR="00542F2C" w:rsidRPr="00987909">
        <w:rPr>
          <w:rFonts w:asciiTheme="minorHAnsi" w:hAnsiTheme="minorHAnsi" w:cstheme="minorHAnsi"/>
          <w:spacing w:val="-4"/>
        </w:rPr>
        <w:t xml:space="preserve"> </w:t>
      </w:r>
      <w:r w:rsidR="00542F2C" w:rsidRPr="00987909">
        <w:rPr>
          <w:rFonts w:asciiTheme="minorHAnsi" w:hAnsiTheme="minorHAnsi" w:cstheme="minorHAnsi"/>
        </w:rPr>
        <w:t>shall</w:t>
      </w:r>
      <w:r w:rsidR="00542F2C" w:rsidRPr="00987909">
        <w:rPr>
          <w:rFonts w:asciiTheme="minorHAnsi" w:hAnsiTheme="minorHAnsi" w:cstheme="minorHAnsi"/>
          <w:spacing w:val="-4"/>
        </w:rPr>
        <w:t xml:space="preserve"> </w:t>
      </w:r>
      <w:r w:rsidR="00542F2C" w:rsidRPr="00987909">
        <w:rPr>
          <w:rFonts w:asciiTheme="minorHAnsi" w:hAnsiTheme="minorHAnsi" w:cstheme="minorHAnsi"/>
        </w:rPr>
        <w:t>be</w:t>
      </w:r>
      <w:r w:rsidR="00542F2C" w:rsidRPr="00987909">
        <w:rPr>
          <w:rFonts w:asciiTheme="minorHAnsi" w:hAnsiTheme="minorHAnsi" w:cstheme="minorHAnsi"/>
          <w:spacing w:val="-1"/>
        </w:rPr>
        <w:t xml:space="preserve"> </w:t>
      </w:r>
      <w:r w:rsidR="00542F2C" w:rsidRPr="00987909">
        <w:rPr>
          <w:rFonts w:asciiTheme="minorHAnsi" w:hAnsiTheme="minorHAnsi" w:cstheme="minorHAnsi"/>
        </w:rPr>
        <w:t>nominated</w:t>
      </w:r>
      <w:r w:rsidR="00542F2C" w:rsidRPr="00987909">
        <w:rPr>
          <w:rFonts w:asciiTheme="minorHAnsi" w:hAnsiTheme="minorHAnsi" w:cstheme="minorHAnsi"/>
          <w:spacing w:val="-3"/>
        </w:rPr>
        <w:t xml:space="preserve"> </w:t>
      </w:r>
      <w:r w:rsidR="00542F2C" w:rsidRPr="00987909">
        <w:rPr>
          <w:rFonts w:asciiTheme="minorHAnsi" w:hAnsiTheme="minorHAnsi" w:cstheme="minorHAnsi"/>
        </w:rPr>
        <w:t>by</w:t>
      </w:r>
      <w:r w:rsidR="00542F2C" w:rsidRPr="00987909">
        <w:rPr>
          <w:rFonts w:asciiTheme="minorHAnsi" w:hAnsiTheme="minorHAnsi" w:cstheme="minorHAnsi"/>
          <w:spacing w:val="-6"/>
        </w:rPr>
        <w:t xml:space="preserve"> </w:t>
      </w:r>
      <w:r w:rsidR="00542F2C" w:rsidRPr="00987909">
        <w:rPr>
          <w:rFonts w:asciiTheme="minorHAnsi" w:hAnsiTheme="minorHAnsi" w:cstheme="minorHAnsi"/>
        </w:rPr>
        <w:t>the</w:t>
      </w:r>
      <w:r w:rsidR="00542F2C" w:rsidRPr="00987909">
        <w:rPr>
          <w:rFonts w:asciiTheme="minorHAnsi" w:hAnsiTheme="minorHAnsi" w:cstheme="minorHAnsi"/>
          <w:spacing w:val="-4"/>
        </w:rPr>
        <w:t xml:space="preserve"> </w:t>
      </w:r>
      <w:r w:rsidR="00542F2C" w:rsidRPr="00987909">
        <w:rPr>
          <w:rFonts w:asciiTheme="minorHAnsi" w:hAnsiTheme="minorHAnsi" w:cstheme="minorHAnsi"/>
        </w:rPr>
        <w:t>City</w:t>
      </w:r>
      <w:r w:rsidR="00AD0B08">
        <w:rPr>
          <w:rFonts w:asciiTheme="minorHAnsi" w:hAnsiTheme="minorHAnsi" w:cstheme="minorHAnsi"/>
        </w:rPr>
        <w:t xml:space="preserve"> Council</w:t>
      </w:r>
      <w:r w:rsidR="00542F2C" w:rsidRPr="00987909">
        <w:rPr>
          <w:rFonts w:asciiTheme="minorHAnsi" w:hAnsiTheme="minorHAnsi" w:cstheme="minorHAnsi"/>
        </w:rPr>
        <w:t>,</w:t>
      </w:r>
      <w:r w:rsidR="00542F2C" w:rsidRPr="00987909">
        <w:rPr>
          <w:rFonts w:asciiTheme="minorHAnsi" w:hAnsiTheme="minorHAnsi" w:cstheme="minorHAnsi"/>
          <w:spacing w:val="-2"/>
        </w:rPr>
        <w:t xml:space="preserve"> </w:t>
      </w:r>
      <w:r w:rsidR="00542F2C" w:rsidRPr="00987909">
        <w:rPr>
          <w:rFonts w:asciiTheme="minorHAnsi" w:hAnsiTheme="minorHAnsi" w:cstheme="minorHAnsi"/>
        </w:rPr>
        <w:t>the</w:t>
      </w:r>
      <w:r w:rsidR="00542F2C" w:rsidRPr="00987909">
        <w:rPr>
          <w:rFonts w:asciiTheme="minorHAnsi" w:hAnsiTheme="minorHAnsi" w:cstheme="minorHAnsi"/>
          <w:spacing w:val="-3"/>
        </w:rPr>
        <w:t xml:space="preserve"> </w:t>
      </w:r>
      <w:r w:rsidR="00542F2C" w:rsidRPr="00987909">
        <w:rPr>
          <w:rFonts w:asciiTheme="minorHAnsi" w:hAnsiTheme="minorHAnsi" w:cstheme="minorHAnsi"/>
        </w:rPr>
        <w:t>Police</w:t>
      </w:r>
      <w:r w:rsidR="00542F2C" w:rsidRPr="00987909">
        <w:rPr>
          <w:rFonts w:asciiTheme="minorHAnsi" w:hAnsiTheme="minorHAnsi" w:cstheme="minorHAnsi"/>
          <w:spacing w:val="-4"/>
        </w:rPr>
        <w:t xml:space="preserve"> </w:t>
      </w:r>
      <w:r w:rsidR="00542F2C" w:rsidRPr="00987909">
        <w:rPr>
          <w:rFonts w:asciiTheme="minorHAnsi" w:hAnsiTheme="minorHAnsi" w:cstheme="minorHAnsi"/>
        </w:rPr>
        <w:t>and</w:t>
      </w:r>
      <w:r w:rsidR="00542F2C" w:rsidRPr="00987909">
        <w:rPr>
          <w:rFonts w:asciiTheme="minorHAnsi" w:hAnsiTheme="minorHAnsi" w:cstheme="minorHAnsi"/>
          <w:spacing w:val="-2"/>
        </w:rPr>
        <w:t xml:space="preserve"> </w:t>
      </w:r>
      <w:r w:rsidR="00542F2C" w:rsidRPr="00987909">
        <w:rPr>
          <w:rFonts w:asciiTheme="minorHAnsi" w:hAnsiTheme="minorHAnsi" w:cstheme="minorHAnsi"/>
        </w:rPr>
        <w:t>Fire</w:t>
      </w:r>
      <w:r w:rsidR="00542F2C" w:rsidRPr="00987909">
        <w:rPr>
          <w:rFonts w:asciiTheme="minorHAnsi" w:hAnsiTheme="minorHAnsi" w:cstheme="minorHAnsi"/>
          <w:spacing w:val="-3"/>
        </w:rPr>
        <w:t xml:space="preserve"> </w:t>
      </w:r>
      <w:r w:rsidR="00542F2C" w:rsidRPr="00987909">
        <w:rPr>
          <w:rFonts w:asciiTheme="minorHAnsi" w:hAnsiTheme="minorHAnsi" w:cstheme="minorHAnsi"/>
        </w:rPr>
        <w:t>bod</w:t>
      </w:r>
      <w:r w:rsidR="00AD0B08">
        <w:rPr>
          <w:rFonts w:asciiTheme="minorHAnsi" w:hAnsiTheme="minorHAnsi" w:cstheme="minorHAnsi"/>
        </w:rPr>
        <w:t>y</w:t>
      </w:r>
      <w:r w:rsidR="00542F2C" w:rsidRPr="00987909">
        <w:rPr>
          <w:rFonts w:asciiTheme="minorHAnsi" w:hAnsiTheme="minorHAnsi" w:cstheme="minorHAnsi"/>
          <w:spacing w:val="-2"/>
        </w:rPr>
        <w:t xml:space="preserve"> </w:t>
      </w:r>
      <w:r w:rsidR="00542F2C" w:rsidRPr="00987909">
        <w:rPr>
          <w:rFonts w:asciiTheme="minorHAnsi" w:hAnsiTheme="minorHAnsi" w:cstheme="minorHAnsi"/>
        </w:rPr>
        <w:t>and</w:t>
      </w:r>
      <w:r w:rsidR="00542F2C" w:rsidRPr="00987909">
        <w:rPr>
          <w:rFonts w:asciiTheme="minorHAnsi" w:hAnsiTheme="minorHAnsi" w:cstheme="minorHAnsi"/>
          <w:spacing w:val="-1"/>
        </w:rPr>
        <w:t xml:space="preserve"> </w:t>
      </w:r>
      <w:r w:rsidR="00542F2C" w:rsidRPr="00987909">
        <w:rPr>
          <w:rFonts w:asciiTheme="minorHAnsi" w:hAnsiTheme="minorHAnsi" w:cstheme="minorHAnsi"/>
        </w:rPr>
        <w:t>the National Parks which are employers within the</w:t>
      </w:r>
      <w:r w:rsidR="00542F2C" w:rsidRPr="00987909">
        <w:rPr>
          <w:rFonts w:asciiTheme="minorHAnsi" w:hAnsiTheme="minorHAnsi" w:cstheme="minorHAnsi"/>
          <w:spacing w:val="-2"/>
        </w:rPr>
        <w:t xml:space="preserve"> </w:t>
      </w:r>
      <w:r w:rsidR="00542F2C" w:rsidRPr="00987909">
        <w:rPr>
          <w:rFonts w:asciiTheme="minorHAnsi" w:hAnsiTheme="minorHAnsi" w:cstheme="minorHAnsi"/>
        </w:rPr>
        <w:t>Fund</w:t>
      </w:r>
    </w:p>
    <w:p w14:paraId="424D4975" w14:textId="04043848" w:rsidR="00FB1620" w:rsidRPr="00987909" w:rsidRDefault="00DE5EB3" w:rsidP="00DE5EB3">
      <w:pPr>
        <w:pStyle w:val="ListParagraph"/>
        <w:tabs>
          <w:tab w:val="left" w:pos="0"/>
        </w:tabs>
        <w:ind w:left="0" w:firstLine="0"/>
        <w:jc w:val="both"/>
        <w:rPr>
          <w:rFonts w:asciiTheme="minorHAnsi" w:hAnsiTheme="minorHAnsi" w:cstheme="minorHAnsi"/>
        </w:rPr>
      </w:pPr>
      <w:r>
        <w:rPr>
          <w:rFonts w:asciiTheme="minorHAnsi" w:hAnsiTheme="minorHAnsi" w:cstheme="minorHAnsi"/>
        </w:rPr>
        <w:t xml:space="preserve">c. </w:t>
      </w:r>
      <w:r w:rsidR="00542F2C" w:rsidRPr="00987909">
        <w:rPr>
          <w:rFonts w:asciiTheme="minorHAnsi" w:hAnsiTheme="minorHAnsi" w:cstheme="minorHAnsi"/>
        </w:rPr>
        <w:t>1 shall be nominated by all other employers within the</w:t>
      </w:r>
      <w:r w:rsidR="00542F2C" w:rsidRPr="00987909">
        <w:rPr>
          <w:rFonts w:asciiTheme="minorHAnsi" w:hAnsiTheme="minorHAnsi" w:cstheme="minorHAnsi"/>
          <w:spacing w:val="-9"/>
        </w:rPr>
        <w:t xml:space="preserve"> </w:t>
      </w:r>
      <w:r w:rsidR="00542F2C" w:rsidRPr="00987909">
        <w:rPr>
          <w:rFonts w:asciiTheme="minorHAnsi" w:hAnsiTheme="minorHAnsi" w:cstheme="minorHAnsi"/>
        </w:rPr>
        <w:t>Fund</w:t>
      </w:r>
    </w:p>
    <w:p w14:paraId="2A07DE21" w14:textId="5CD4698D" w:rsidR="00FB1620" w:rsidRPr="00987909" w:rsidRDefault="00DE5EB3" w:rsidP="00DE5EB3">
      <w:pPr>
        <w:pStyle w:val="ListParagraph"/>
        <w:tabs>
          <w:tab w:val="left" w:pos="0"/>
        </w:tabs>
        <w:ind w:left="0" w:firstLine="0"/>
        <w:jc w:val="both"/>
        <w:rPr>
          <w:rFonts w:asciiTheme="minorHAnsi" w:hAnsiTheme="minorHAnsi" w:cstheme="minorHAnsi"/>
        </w:rPr>
      </w:pPr>
      <w:r>
        <w:rPr>
          <w:rFonts w:asciiTheme="minorHAnsi" w:hAnsiTheme="minorHAnsi" w:cstheme="minorHAnsi"/>
        </w:rPr>
        <w:t xml:space="preserve">d. </w:t>
      </w:r>
      <w:r w:rsidR="00542F2C" w:rsidRPr="00987909">
        <w:rPr>
          <w:rFonts w:asciiTheme="minorHAnsi" w:hAnsiTheme="minorHAnsi" w:cstheme="minorHAnsi"/>
        </w:rPr>
        <w:t>1 shall be nominated by any employer other than</w:t>
      </w:r>
      <w:r w:rsidR="00542F2C" w:rsidRPr="00987909">
        <w:rPr>
          <w:rFonts w:asciiTheme="minorHAnsi" w:hAnsiTheme="minorHAnsi" w:cstheme="minorHAnsi"/>
          <w:spacing w:val="-10"/>
        </w:rPr>
        <w:t xml:space="preserve"> </w:t>
      </w:r>
      <w:r w:rsidR="00542F2C" w:rsidRPr="00987909">
        <w:rPr>
          <w:rFonts w:asciiTheme="minorHAnsi" w:hAnsiTheme="minorHAnsi" w:cstheme="minorHAnsi"/>
        </w:rPr>
        <w:t>NYC</w:t>
      </w:r>
    </w:p>
    <w:p w14:paraId="0AE15C8D" w14:textId="77777777" w:rsidR="00FB1620" w:rsidRPr="00987909" w:rsidRDefault="00FB1620" w:rsidP="005846E2">
      <w:pPr>
        <w:pStyle w:val="BodyText"/>
        <w:tabs>
          <w:tab w:val="left" w:pos="0"/>
        </w:tabs>
        <w:jc w:val="both"/>
        <w:rPr>
          <w:rFonts w:asciiTheme="minorHAnsi" w:hAnsiTheme="minorHAnsi" w:cstheme="minorHAnsi"/>
          <w:sz w:val="22"/>
          <w:szCs w:val="22"/>
        </w:rPr>
      </w:pPr>
    </w:p>
    <w:p w14:paraId="02A8486C" w14:textId="608F1586" w:rsidR="00FB1620" w:rsidRDefault="00C82C29" w:rsidP="00C82C29">
      <w:pPr>
        <w:pStyle w:val="ListParagraph"/>
        <w:tabs>
          <w:tab w:val="left" w:pos="0"/>
        </w:tabs>
        <w:ind w:left="0" w:firstLine="0"/>
        <w:jc w:val="both"/>
        <w:rPr>
          <w:rFonts w:asciiTheme="minorHAnsi" w:hAnsiTheme="minorHAnsi" w:cstheme="minorHAnsi"/>
        </w:rPr>
      </w:pPr>
      <w:r>
        <w:rPr>
          <w:rFonts w:asciiTheme="minorHAnsi" w:hAnsiTheme="minorHAnsi" w:cstheme="minorHAnsi"/>
        </w:rPr>
        <w:t xml:space="preserve">iii) </w:t>
      </w:r>
      <w:r w:rsidR="00542F2C" w:rsidRPr="00987909">
        <w:rPr>
          <w:rFonts w:asciiTheme="minorHAnsi" w:hAnsiTheme="minorHAnsi" w:cstheme="minorHAnsi"/>
        </w:rPr>
        <w:t>1 independent member, who shall be appointed as Chair of the Pension</w:t>
      </w:r>
      <w:r w:rsidR="00542F2C" w:rsidRPr="00987909">
        <w:rPr>
          <w:rFonts w:asciiTheme="minorHAnsi" w:hAnsiTheme="minorHAnsi" w:cstheme="minorHAnsi"/>
          <w:spacing w:val="-14"/>
        </w:rPr>
        <w:t xml:space="preserve"> </w:t>
      </w:r>
      <w:r w:rsidR="00542F2C" w:rsidRPr="00987909">
        <w:rPr>
          <w:rFonts w:asciiTheme="minorHAnsi" w:hAnsiTheme="minorHAnsi" w:cstheme="minorHAnsi"/>
        </w:rPr>
        <w:t>Board</w:t>
      </w:r>
    </w:p>
    <w:p w14:paraId="0D71DD66" w14:textId="77777777" w:rsidR="00FE3C1B" w:rsidRPr="00987909" w:rsidRDefault="00FE3C1B" w:rsidP="005846E2">
      <w:pPr>
        <w:pStyle w:val="ListParagraph"/>
        <w:tabs>
          <w:tab w:val="left" w:pos="0"/>
        </w:tabs>
        <w:ind w:left="0" w:firstLine="0"/>
        <w:jc w:val="both"/>
        <w:rPr>
          <w:rFonts w:asciiTheme="minorHAnsi" w:hAnsiTheme="minorHAnsi" w:cstheme="minorHAnsi"/>
        </w:rPr>
      </w:pPr>
    </w:p>
    <w:p w14:paraId="0CEEF762" w14:textId="77777777" w:rsidR="00FB1620" w:rsidRPr="00987909" w:rsidRDefault="00542F2C" w:rsidP="005846E2">
      <w:pPr>
        <w:tabs>
          <w:tab w:val="left" w:pos="0"/>
        </w:tabs>
        <w:ind w:right="291"/>
        <w:jc w:val="both"/>
        <w:rPr>
          <w:rFonts w:asciiTheme="minorHAnsi" w:hAnsiTheme="minorHAnsi" w:cstheme="minorHAnsi"/>
        </w:rPr>
      </w:pPr>
      <w:r w:rsidRPr="00987909">
        <w:rPr>
          <w:rFonts w:asciiTheme="minorHAnsi" w:hAnsiTheme="minorHAnsi" w:cstheme="minorHAnsi"/>
        </w:rPr>
        <w:t>Elected Members and officers involved in the management and administration of the Fund are not permitted to become Pension Board members.</w:t>
      </w:r>
    </w:p>
    <w:p w14:paraId="46951B28" w14:textId="77777777" w:rsidR="00FB1620" w:rsidRPr="00987909" w:rsidRDefault="00FB1620" w:rsidP="005846E2">
      <w:pPr>
        <w:pStyle w:val="BodyText"/>
        <w:tabs>
          <w:tab w:val="left" w:pos="0"/>
        </w:tabs>
        <w:jc w:val="both"/>
        <w:rPr>
          <w:rFonts w:asciiTheme="minorHAnsi" w:hAnsiTheme="minorHAnsi" w:cstheme="minorHAnsi"/>
          <w:sz w:val="22"/>
          <w:szCs w:val="22"/>
        </w:rPr>
      </w:pPr>
    </w:p>
    <w:p w14:paraId="2DF11B51" w14:textId="77777777" w:rsidR="000C777C" w:rsidRDefault="000C777C" w:rsidP="005846E2">
      <w:pPr>
        <w:pStyle w:val="ListParagraph"/>
        <w:tabs>
          <w:tab w:val="left" w:pos="0"/>
          <w:tab w:val="left" w:pos="498"/>
        </w:tabs>
        <w:ind w:left="0" w:firstLine="0"/>
        <w:jc w:val="both"/>
        <w:rPr>
          <w:rFonts w:asciiTheme="minorHAnsi" w:hAnsiTheme="minorHAnsi" w:cstheme="minorHAnsi"/>
        </w:rPr>
      </w:pPr>
      <w:r w:rsidRPr="000C777C">
        <w:rPr>
          <w:rFonts w:asciiTheme="minorHAnsi" w:hAnsiTheme="minorHAnsi" w:cstheme="minorHAnsi"/>
        </w:rPr>
        <w:t xml:space="preserve">The Administering Authority will contact employers and members of the Fund to inform them of the Pension Board arrangements and to canvass interest whenever appointments to the Pension Board are required. Active, pensioner and deferred pensioner members will be eligible to nominate themselves as “scheme member representatives”. Individuals put forward by the Fund’s employers, </w:t>
      </w:r>
      <w:proofErr w:type="gramStart"/>
      <w:r w:rsidRPr="000C777C">
        <w:rPr>
          <w:rFonts w:asciiTheme="minorHAnsi" w:hAnsiTheme="minorHAnsi" w:cstheme="minorHAnsi"/>
        </w:rPr>
        <w:t>whether or not</w:t>
      </w:r>
      <w:proofErr w:type="gramEnd"/>
      <w:r w:rsidRPr="000C777C">
        <w:rPr>
          <w:rFonts w:asciiTheme="minorHAnsi" w:hAnsiTheme="minorHAnsi" w:cstheme="minorHAnsi"/>
        </w:rPr>
        <w:t xml:space="preserve"> those individuals are members of the Fund, will be eligible to stand as “employer representatives”.</w:t>
      </w:r>
    </w:p>
    <w:p w14:paraId="3E83B83F" w14:textId="77777777" w:rsidR="00FD1496" w:rsidRPr="000C777C" w:rsidRDefault="00FD1496" w:rsidP="005846E2">
      <w:pPr>
        <w:pStyle w:val="ListParagraph"/>
        <w:tabs>
          <w:tab w:val="left" w:pos="0"/>
          <w:tab w:val="left" w:pos="498"/>
        </w:tabs>
        <w:ind w:left="0" w:firstLine="0"/>
        <w:jc w:val="both"/>
        <w:rPr>
          <w:rFonts w:asciiTheme="minorHAnsi" w:hAnsiTheme="minorHAnsi" w:cstheme="minorHAnsi"/>
        </w:rPr>
      </w:pPr>
    </w:p>
    <w:p w14:paraId="15B1C680" w14:textId="77777777" w:rsidR="000C777C" w:rsidRDefault="000C777C" w:rsidP="005846E2">
      <w:pPr>
        <w:pStyle w:val="ListParagraph"/>
        <w:tabs>
          <w:tab w:val="left" w:pos="0"/>
          <w:tab w:val="left" w:pos="498"/>
        </w:tabs>
        <w:ind w:left="0" w:firstLine="0"/>
        <w:jc w:val="both"/>
        <w:rPr>
          <w:rFonts w:asciiTheme="minorHAnsi" w:hAnsiTheme="minorHAnsi" w:cstheme="minorHAnsi"/>
        </w:rPr>
      </w:pPr>
      <w:r w:rsidRPr="000C777C">
        <w:rPr>
          <w:rFonts w:asciiTheme="minorHAnsi" w:hAnsiTheme="minorHAnsi" w:cstheme="minorHAnsi"/>
        </w:rPr>
        <w:t>The position of independent member will be advertised publicly. The Administering Authority will seek an independently minded individual with a track record of dealing with governance issues.</w:t>
      </w:r>
    </w:p>
    <w:p w14:paraId="5E3902F7" w14:textId="77777777" w:rsidR="00FD1496" w:rsidRPr="000C777C" w:rsidRDefault="00FD1496" w:rsidP="005846E2">
      <w:pPr>
        <w:pStyle w:val="ListParagraph"/>
        <w:tabs>
          <w:tab w:val="left" w:pos="0"/>
          <w:tab w:val="left" w:pos="498"/>
        </w:tabs>
        <w:ind w:left="0" w:firstLine="0"/>
        <w:jc w:val="both"/>
        <w:rPr>
          <w:rFonts w:asciiTheme="minorHAnsi" w:hAnsiTheme="minorHAnsi" w:cstheme="minorHAnsi"/>
        </w:rPr>
      </w:pPr>
    </w:p>
    <w:p w14:paraId="6018C855" w14:textId="77777777" w:rsidR="000C777C" w:rsidRDefault="000C777C" w:rsidP="005846E2">
      <w:pPr>
        <w:pStyle w:val="ListParagraph"/>
        <w:tabs>
          <w:tab w:val="left" w:pos="0"/>
          <w:tab w:val="left" w:pos="498"/>
        </w:tabs>
        <w:ind w:left="0" w:firstLine="0"/>
        <w:jc w:val="both"/>
        <w:rPr>
          <w:rFonts w:asciiTheme="minorHAnsi" w:hAnsiTheme="minorHAnsi" w:cstheme="minorHAnsi"/>
        </w:rPr>
      </w:pPr>
      <w:r w:rsidRPr="000C777C">
        <w:rPr>
          <w:rFonts w:asciiTheme="minorHAnsi" w:hAnsiTheme="minorHAnsi" w:cstheme="minorHAnsi"/>
        </w:rPr>
        <w:t>Following receipt of nominations/applications the Administering Authority will arrange an independent as possible appointment process. This process will include assessing information supplied by candidates in support of their nomination/application and may be supplemented by interviews as appropriate.</w:t>
      </w:r>
    </w:p>
    <w:p w14:paraId="72F14635" w14:textId="77777777" w:rsidR="00FD1496" w:rsidRPr="000C777C" w:rsidRDefault="00FD1496" w:rsidP="005846E2">
      <w:pPr>
        <w:pStyle w:val="ListParagraph"/>
        <w:tabs>
          <w:tab w:val="left" w:pos="0"/>
          <w:tab w:val="left" w:pos="498"/>
        </w:tabs>
        <w:ind w:left="0" w:firstLine="0"/>
        <w:jc w:val="both"/>
        <w:rPr>
          <w:rFonts w:asciiTheme="minorHAnsi" w:hAnsiTheme="minorHAnsi" w:cstheme="minorHAnsi"/>
        </w:rPr>
      </w:pPr>
    </w:p>
    <w:p w14:paraId="31CA48AF" w14:textId="77777777" w:rsidR="000C777C" w:rsidRDefault="000C777C" w:rsidP="005846E2">
      <w:pPr>
        <w:pStyle w:val="ListParagraph"/>
        <w:tabs>
          <w:tab w:val="left" w:pos="0"/>
          <w:tab w:val="left" w:pos="498"/>
        </w:tabs>
        <w:ind w:left="0" w:firstLine="0"/>
        <w:jc w:val="both"/>
        <w:rPr>
          <w:rFonts w:asciiTheme="minorHAnsi" w:hAnsiTheme="minorHAnsi" w:cstheme="minorHAnsi"/>
        </w:rPr>
      </w:pPr>
      <w:r w:rsidRPr="000C777C">
        <w:rPr>
          <w:rFonts w:asciiTheme="minorHAnsi" w:hAnsiTheme="minorHAnsi" w:cstheme="minorHAnsi"/>
        </w:rPr>
        <w:t>Members in all categories will only be appointed to the Pension Board by the Administering Authority if they either meet the knowledge and skills requirements set out in the relevant regulations and guidance (see Section 7) or commit to do so within 3 months of the appointment date.</w:t>
      </w:r>
    </w:p>
    <w:p w14:paraId="26396D4A" w14:textId="77777777" w:rsidR="00FD1496" w:rsidRPr="000C777C" w:rsidRDefault="00FD1496" w:rsidP="005846E2">
      <w:pPr>
        <w:pStyle w:val="ListParagraph"/>
        <w:tabs>
          <w:tab w:val="left" w:pos="0"/>
          <w:tab w:val="left" w:pos="498"/>
        </w:tabs>
        <w:ind w:left="0" w:firstLine="0"/>
        <w:jc w:val="both"/>
        <w:rPr>
          <w:rFonts w:asciiTheme="minorHAnsi" w:hAnsiTheme="minorHAnsi" w:cstheme="minorHAnsi"/>
        </w:rPr>
      </w:pPr>
    </w:p>
    <w:p w14:paraId="6796CDD2" w14:textId="77777777" w:rsidR="00CE3745" w:rsidRDefault="000C777C" w:rsidP="005846E2">
      <w:pPr>
        <w:pStyle w:val="ListParagraph"/>
        <w:tabs>
          <w:tab w:val="left" w:pos="0"/>
          <w:tab w:val="left" w:pos="498"/>
        </w:tabs>
        <w:ind w:left="0" w:firstLine="0"/>
        <w:jc w:val="both"/>
        <w:rPr>
          <w:rFonts w:asciiTheme="minorHAnsi" w:hAnsiTheme="minorHAnsi" w:cstheme="minorHAnsi"/>
        </w:rPr>
      </w:pPr>
      <w:r w:rsidRPr="000C777C">
        <w:rPr>
          <w:rFonts w:asciiTheme="minorHAnsi" w:hAnsiTheme="minorHAnsi" w:cstheme="minorHAnsi"/>
        </w:rPr>
        <w:t>Members of the Pension Board will serve for a term of 4 years following which they may either retire from the Board or seek nomination for an additional term. The term of office may otherwise come to an end</w:t>
      </w:r>
      <w:r w:rsidR="002409E0">
        <w:rPr>
          <w:rFonts w:asciiTheme="minorHAnsi" w:hAnsiTheme="minorHAnsi" w:cstheme="minorHAnsi"/>
        </w:rPr>
        <w:t xml:space="preserve"> </w:t>
      </w:r>
    </w:p>
    <w:p w14:paraId="30954EEE" w14:textId="77777777" w:rsidR="00CE3745" w:rsidRDefault="00CE3745" w:rsidP="005846E2">
      <w:pPr>
        <w:pStyle w:val="ListParagraph"/>
        <w:tabs>
          <w:tab w:val="left" w:pos="0"/>
          <w:tab w:val="left" w:pos="498"/>
        </w:tabs>
        <w:ind w:left="0" w:firstLine="0"/>
        <w:jc w:val="both"/>
        <w:rPr>
          <w:rFonts w:asciiTheme="minorHAnsi" w:hAnsiTheme="minorHAnsi" w:cstheme="minorHAnsi"/>
        </w:rPr>
      </w:pPr>
    </w:p>
    <w:p w14:paraId="2614EC41" w14:textId="77777777" w:rsidR="00CE3745" w:rsidRDefault="00CE3745" w:rsidP="005846E2">
      <w:pPr>
        <w:pStyle w:val="ListParagraph"/>
        <w:tabs>
          <w:tab w:val="left" w:pos="0"/>
          <w:tab w:val="left" w:pos="498"/>
        </w:tabs>
        <w:ind w:left="0" w:firstLine="0"/>
        <w:jc w:val="both"/>
        <w:rPr>
          <w:rFonts w:asciiTheme="minorHAnsi" w:hAnsiTheme="minorHAnsi" w:cstheme="minorHAnsi"/>
        </w:rPr>
      </w:pPr>
      <w:r>
        <w:rPr>
          <w:rFonts w:asciiTheme="minorHAnsi" w:hAnsiTheme="minorHAnsi" w:cstheme="minorHAnsi"/>
        </w:rPr>
        <w:t xml:space="preserve">i) </w:t>
      </w:r>
      <w:r w:rsidR="000C777C" w:rsidRPr="002409E0">
        <w:rPr>
          <w:rFonts w:asciiTheme="minorHAnsi" w:hAnsiTheme="minorHAnsi" w:cstheme="minorHAnsi"/>
        </w:rPr>
        <w:t xml:space="preserve">for scheme member representatives if they cease to be a member of the relevant group </w:t>
      </w:r>
    </w:p>
    <w:p w14:paraId="2EC429F3" w14:textId="1D9199F5" w:rsidR="00FB1620" w:rsidRPr="002409E0" w:rsidRDefault="00CE3745" w:rsidP="005846E2">
      <w:pPr>
        <w:pStyle w:val="ListParagraph"/>
        <w:tabs>
          <w:tab w:val="left" w:pos="0"/>
          <w:tab w:val="left" w:pos="498"/>
        </w:tabs>
        <w:ind w:left="0" w:firstLine="0"/>
        <w:jc w:val="both"/>
        <w:rPr>
          <w:rFonts w:asciiTheme="minorHAnsi" w:hAnsiTheme="minorHAnsi" w:cstheme="minorHAnsi"/>
        </w:rPr>
      </w:pPr>
      <w:r>
        <w:rPr>
          <w:rFonts w:asciiTheme="minorHAnsi" w:hAnsiTheme="minorHAnsi" w:cstheme="minorHAnsi"/>
        </w:rPr>
        <w:t>ii)</w:t>
      </w:r>
      <w:r w:rsidR="00542F2C" w:rsidRPr="002409E0">
        <w:rPr>
          <w:rFonts w:asciiTheme="minorHAnsi" w:hAnsiTheme="minorHAnsi" w:cstheme="minorHAnsi"/>
        </w:rPr>
        <w:t>for employer representatives who are councillors if they cease to hold office as a</w:t>
      </w:r>
      <w:r w:rsidR="00542F2C" w:rsidRPr="002409E0">
        <w:rPr>
          <w:rFonts w:asciiTheme="minorHAnsi" w:hAnsiTheme="minorHAnsi" w:cstheme="minorHAnsi"/>
          <w:spacing w:val="-28"/>
        </w:rPr>
        <w:t xml:space="preserve"> </w:t>
      </w:r>
      <w:r w:rsidR="00542F2C" w:rsidRPr="002409E0">
        <w:rPr>
          <w:rFonts w:asciiTheme="minorHAnsi" w:hAnsiTheme="minorHAnsi" w:cstheme="minorHAnsi"/>
        </w:rPr>
        <w:t>councillor</w:t>
      </w:r>
    </w:p>
    <w:p w14:paraId="6D6F3489" w14:textId="32A08231" w:rsidR="00FB1620" w:rsidRPr="002409E0" w:rsidRDefault="00CE3745" w:rsidP="005846E2">
      <w:pPr>
        <w:tabs>
          <w:tab w:val="left" w:pos="0"/>
        </w:tabs>
        <w:ind w:right="583"/>
        <w:jc w:val="both"/>
        <w:rPr>
          <w:rFonts w:asciiTheme="minorHAnsi" w:hAnsiTheme="minorHAnsi" w:cstheme="minorHAnsi"/>
        </w:rPr>
      </w:pPr>
      <w:r>
        <w:rPr>
          <w:rFonts w:asciiTheme="minorHAnsi" w:hAnsiTheme="minorHAnsi" w:cstheme="minorHAnsi"/>
        </w:rPr>
        <w:t xml:space="preserve">ii) </w:t>
      </w:r>
      <w:r w:rsidR="00542F2C" w:rsidRPr="002409E0">
        <w:rPr>
          <w:rFonts w:asciiTheme="minorHAnsi" w:hAnsiTheme="minorHAnsi" w:cstheme="minorHAnsi"/>
        </w:rPr>
        <w:t>for</w:t>
      </w:r>
      <w:r w:rsidR="00542F2C" w:rsidRPr="002409E0">
        <w:rPr>
          <w:rFonts w:asciiTheme="minorHAnsi" w:hAnsiTheme="minorHAnsi" w:cstheme="minorHAnsi"/>
          <w:spacing w:val="-5"/>
        </w:rPr>
        <w:t xml:space="preserve"> </w:t>
      </w:r>
      <w:r w:rsidR="00542F2C" w:rsidRPr="002409E0">
        <w:rPr>
          <w:rFonts w:asciiTheme="minorHAnsi" w:hAnsiTheme="minorHAnsi" w:cstheme="minorHAnsi"/>
        </w:rPr>
        <w:t>employer</w:t>
      </w:r>
      <w:r w:rsidR="00542F2C" w:rsidRPr="002409E0">
        <w:rPr>
          <w:rFonts w:asciiTheme="minorHAnsi" w:hAnsiTheme="minorHAnsi" w:cstheme="minorHAnsi"/>
          <w:spacing w:val="-4"/>
        </w:rPr>
        <w:t xml:space="preserve"> </w:t>
      </w:r>
      <w:r w:rsidR="00542F2C" w:rsidRPr="002409E0">
        <w:rPr>
          <w:rFonts w:asciiTheme="minorHAnsi" w:hAnsiTheme="minorHAnsi" w:cstheme="minorHAnsi"/>
        </w:rPr>
        <w:t>representatives</w:t>
      </w:r>
      <w:r w:rsidR="00542F2C" w:rsidRPr="002409E0">
        <w:rPr>
          <w:rFonts w:asciiTheme="minorHAnsi" w:hAnsiTheme="minorHAnsi" w:cstheme="minorHAnsi"/>
          <w:spacing w:val="-1"/>
        </w:rPr>
        <w:t xml:space="preserve"> </w:t>
      </w:r>
      <w:r w:rsidR="00542F2C" w:rsidRPr="002409E0">
        <w:rPr>
          <w:rFonts w:asciiTheme="minorHAnsi" w:hAnsiTheme="minorHAnsi" w:cstheme="minorHAnsi"/>
        </w:rPr>
        <w:t>who</w:t>
      </w:r>
      <w:r w:rsidR="00542F2C" w:rsidRPr="002409E0">
        <w:rPr>
          <w:rFonts w:asciiTheme="minorHAnsi" w:hAnsiTheme="minorHAnsi" w:cstheme="minorHAnsi"/>
          <w:spacing w:val="-3"/>
        </w:rPr>
        <w:t xml:space="preserve"> </w:t>
      </w:r>
      <w:r w:rsidR="00542F2C" w:rsidRPr="002409E0">
        <w:rPr>
          <w:rFonts w:asciiTheme="minorHAnsi" w:hAnsiTheme="minorHAnsi" w:cstheme="minorHAnsi"/>
        </w:rPr>
        <w:t>are</w:t>
      </w:r>
      <w:r w:rsidR="00542F2C" w:rsidRPr="002409E0">
        <w:rPr>
          <w:rFonts w:asciiTheme="minorHAnsi" w:hAnsiTheme="minorHAnsi" w:cstheme="minorHAnsi"/>
          <w:spacing w:val="-4"/>
        </w:rPr>
        <w:t xml:space="preserve"> </w:t>
      </w:r>
      <w:r w:rsidR="00542F2C" w:rsidRPr="002409E0">
        <w:rPr>
          <w:rFonts w:asciiTheme="minorHAnsi" w:hAnsiTheme="minorHAnsi" w:cstheme="minorHAnsi"/>
        </w:rPr>
        <w:t>not</w:t>
      </w:r>
      <w:r w:rsidR="00542F2C" w:rsidRPr="002409E0">
        <w:rPr>
          <w:rFonts w:asciiTheme="minorHAnsi" w:hAnsiTheme="minorHAnsi" w:cstheme="minorHAnsi"/>
          <w:spacing w:val="-5"/>
        </w:rPr>
        <w:t xml:space="preserve"> </w:t>
      </w:r>
      <w:r w:rsidR="00542F2C" w:rsidRPr="002409E0">
        <w:rPr>
          <w:rFonts w:asciiTheme="minorHAnsi" w:hAnsiTheme="minorHAnsi" w:cstheme="minorHAnsi"/>
        </w:rPr>
        <w:t>councillors</w:t>
      </w:r>
      <w:r w:rsidR="00542F2C" w:rsidRPr="002409E0">
        <w:rPr>
          <w:rFonts w:asciiTheme="minorHAnsi" w:hAnsiTheme="minorHAnsi" w:cstheme="minorHAnsi"/>
          <w:spacing w:val="-3"/>
        </w:rPr>
        <w:t xml:space="preserve"> </w:t>
      </w:r>
      <w:r w:rsidR="00542F2C" w:rsidRPr="002409E0">
        <w:rPr>
          <w:rFonts w:asciiTheme="minorHAnsi" w:hAnsiTheme="minorHAnsi" w:cstheme="minorHAnsi"/>
        </w:rPr>
        <w:t>when</w:t>
      </w:r>
      <w:r w:rsidR="00542F2C" w:rsidRPr="002409E0">
        <w:rPr>
          <w:rFonts w:asciiTheme="minorHAnsi" w:hAnsiTheme="minorHAnsi" w:cstheme="minorHAnsi"/>
          <w:spacing w:val="-5"/>
        </w:rPr>
        <w:t xml:space="preserve"> </w:t>
      </w:r>
      <w:r w:rsidR="00542F2C" w:rsidRPr="002409E0">
        <w:rPr>
          <w:rFonts w:asciiTheme="minorHAnsi" w:hAnsiTheme="minorHAnsi" w:cstheme="minorHAnsi"/>
        </w:rPr>
        <w:t>they</w:t>
      </w:r>
      <w:r w:rsidR="00542F2C" w:rsidRPr="002409E0">
        <w:rPr>
          <w:rFonts w:asciiTheme="minorHAnsi" w:hAnsiTheme="minorHAnsi" w:cstheme="minorHAnsi"/>
          <w:spacing w:val="-7"/>
        </w:rPr>
        <w:t xml:space="preserve"> </w:t>
      </w:r>
      <w:r w:rsidR="00542F2C" w:rsidRPr="002409E0">
        <w:rPr>
          <w:rFonts w:asciiTheme="minorHAnsi" w:hAnsiTheme="minorHAnsi" w:cstheme="minorHAnsi"/>
        </w:rPr>
        <w:t>cease</w:t>
      </w:r>
      <w:r w:rsidR="00542F2C" w:rsidRPr="002409E0">
        <w:rPr>
          <w:rFonts w:asciiTheme="minorHAnsi" w:hAnsiTheme="minorHAnsi" w:cstheme="minorHAnsi"/>
          <w:spacing w:val="-2"/>
        </w:rPr>
        <w:t xml:space="preserve"> </w:t>
      </w:r>
      <w:r w:rsidR="00542F2C" w:rsidRPr="002409E0">
        <w:rPr>
          <w:rFonts w:asciiTheme="minorHAnsi" w:hAnsiTheme="minorHAnsi" w:cstheme="minorHAnsi"/>
        </w:rPr>
        <w:t>to</w:t>
      </w:r>
      <w:r w:rsidR="00542F2C" w:rsidRPr="002409E0">
        <w:rPr>
          <w:rFonts w:asciiTheme="minorHAnsi" w:hAnsiTheme="minorHAnsi" w:cstheme="minorHAnsi"/>
          <w:spacing w:val="-4"/>
        </w:rPr>
        <w:t xml:space="preserve"> </w:t>
      </w:r>
      <w:r w:rsidR="00542F2C" w:rsidRPr="002409E0">
        <w:rPr>
          <w:rFonts w:asciiTheme="minorHAnsi" w:hAnsiTheme="minorHAnsi" w:cstheme="minorHAnsi"/>
        </w:rPr>
        <w:t>be</w:t>
      </w:r>
      <w:r w:rsidR="00542F2C" w:rsidRPr="002409E0">
        <w:rPr>
          <w:rFonts w:asciiTheme="minorHAnsi" w:hAnsiTheme="minorHAnsi" w:cstheme="minorHAnsi"/>
          <w:spacing w:val="-4"/>
        </w:rPr>
        <w:t xml:space="preserve"> </w:t>
      </w:r>
      <w:r w:rsidR="00542F2C" w:rsidRPr="002409E0">
        <w:rPr>
          <w:rFonts w:asciiTheme="minorHAnsi" w:hAnsiTheme="minorHAnsi" w:cstheme="minorHAnsi"/>
        </w:rPr>
        <w:t>employed</w:t>
      </w:r>
      <w:r w:rsidR="00542F2C" w:rsidRPr="002409E0">
        <w:rPr>
          <w:rFonts w:asciiTheme="minorHAnsi" w:hAnsiTheme="minorHAnsi" w:cstheme="minorHAnsi"/>
          <w:spacing w:val="-4"/>
        </w:rPr>
        <w:t xml:space="preserve"> </w:t>
      </w:r>
      <w:r w:rsidR="00542F2C" w:rsidRPr="002409E0">
        <w:rPr>
          <w:rFonts w:asciiTheme="minorHAnsi" w:hAnsiTheme="minorHAnsi" w:cstheme="minorHAnsi"/>
        </w:rPr>
        <w:t>by</w:t>
      </w:r>
      <w:r w:rsidR="00542F2C" w:rsidRPr="002409E0">
        <w:rPr>
          <w:rFonts w:asciiTheme="minorHAnsi" w:hAnsiTheme="minorHAnsi" w:cstheme="minorHAnsi"/>
          <w:spacing w:val="-6"/>
        </w:rPr>
        <w:t xml:space="preserve"> </w:t>
      </w:r>
      <w:r w:rsidR="00542F2C" w:rsidRPr="002409E0">
        <w:rPr>
          <w:rFonts w:asciiTheme="minorHAnsi" w:hAnsiTheme="minorHAnsi" w:cstheme="minorHAnsi"/>
        </w:rPr>
        <w:t>their nominating</w:t>
      </w:r>
      <w:r w:rsidR="00542F2C" w:rsidRPr="002409E0">
        <w:rPr>
          <w:rFonts w:asciiTheme="minorHAnsi" w:hAnsiTheme="minorHAnsi" w:cstheme="minorHAnsi"/>
          <w:spacing w:val="-2"/>
        </w:rPr>
        <w:t xml:space="preserve"> </w:t>
      </w:r>
      <w:r w:rsidR="00542F2C" w:rsidRPr="002409E0">
        <w:rPr>
          <w:rFonts w:asciiTheme="minorHAnsi" w:hAnsiTheme="minorHAnsi" w:cstheme="minorHAnsi"/>
        </w:rPr>
        <w:t>employer</w:t>
      </w:r>
    </w:p>
    <w:p w14:paraId="3D1BFAE2" w14:textId="54F79663" w:rsidR="00FB1620" w:rsidRPr="00FE3C1B" w:rsidRDefault="008A7AF9" w:rsidP="008A7AF9">
      <w:pPr>
        <w:pStyle w:val="ListParagraph"/>
        <w:tabs>
          <w:tab w:val="left" w:pos="0"/>
        </w:tabs>
        <w:ind w:left="0" w:firstLine="0"/>
        <w:jc w:val="both"/>
        <w:rPr>
          <w:rFonts w:asciiTheme="minorHAnsi" w:hAnsiTheme="minorHAnsi" w:cstheme="minorHAnsi"/>
        </w:rPr>
      </w:pPr>
      <w:r>
        <w:rPr>
          <w:rFonts w:asciiTheme="minorHAnsi" w:hAnsiTheme="minorHAnsi" w:cstheme="minorHAnsi"/>
        </w:rPr>
        <w:t xml:space="preserve">iv) </w:t>
      </w:r>
      <w:r w:rsidR="00542F2C" w:rsidRPr="00FE3C1B">
        <w:rPr>
          <w:rFonts w:asciiTheme="minorHAnsi" w:hAnsiTheme="minorHAnsi" w:cstheme="minorHAnsi"/>
        </w:rPr>
        <w:t>for a councillor member who is appointed to the</w:t>
      </w:r>
      <w:r w:rsidR="00542F2C" w:rsidRPr="00FE3C1B">
        <w:rPr>
          <w:rFonts w:asciiTheme="minorHAnsi" w:hAnsiTheme="minorHAnsi" w:cstheme="minorHAnsi"/>
          <w:spacing w:val="-5"/>
        </w:rPr>
        <w:t xml:space="preserve"> </w:t>
      </w:r>
      <w:r w:rsidR="00542F2C" w:rsidRPr="00FE3C1B">
        <w:rPr>
          <w:rFonts w:asciiTheme="minorHAnsi" w:hAnsiTheme="minorHAnsi" w:cstheme="minorHAnsi"/>
        </w:rPr>
        <w:t>PFC</w:t>
      </w:r>
    </w:p>
    <w:p w14:paraId="13528EEC" w14:textId="21241452" w:rsidR="00FB1620" w:rsidRPr="00FE3C1B" w:rsidRDefault="008A7AF9" w:rsidP="008A7AF9">
      <w:pPr>
        <w:pStyle w:val="ListParagraph"/>
        <w:tabs>
          <w:tab w:val="left" w:pos="0"/>
        </w:tabs>
        <w:ind w:left="0" w:right="316" w:firstLine="0"/>
        <w:jc w:val="both"/>
        <w:rPr>
          <w:rFonts w:asciiTheme="minorHAnsi" w:hAnsiTheme="minorHAnsi" w:cstheme="minorHAnsi"/>
        </w:rPr>
      </w:pPr>
      <w:r>
        <w:rPr>
          <w:rFonts w:asciiTheme="minorHAnsi" w:hAnsiTheme="minorHAnsi" w:cstheme="minorHAnsi"/>
        </w:rPr>
        <w:t xml:space="preserve">v) </w:t>
      </w:r>
      <w:r w:rsidR="00542F2C" w:rsidRPr="00FE3C1B">
        <w:rPr>
          <w:rFonts w:asciiTheme="minorHAnsi" w:hAnsiTheme="minorHAnsi" w:cstheme="minorHAnsi"/>
        </w:rPr>
        <w:t>for</w:t>
      </w:r>
      <w:r w:rsidR="00542F2C" w:rsidRPr="00FE3C1B">
        <w:rPr>
          <w:rFonts w:asciiTheme="minorHAnsi" w:hAnsiTheme="minorHAnsi" w:cstheme="minorHAnsi"/>
          <w:spacing w:val="-4"/>
        </w:rPr>
        <w:t xml:space="preserve"> </w:t>
      </w:r>
      <w:r w:rsidR="00542F2C" w:rsidRPr="00FE3C1B">
        <w:rPr>
          <w:rFonts w:asciiTheme="minorHAnsi" w:hAnsiTheme="minorHAnsi" w:cstheme="minorHAnsi"/>
        </w:rPr>
        <w:t>a</w:t>
      </w:r>
      <w:r w:rsidR="00542F2C" w:rsidRPr="00FE3C1B">
        <w:rPr>
          <w:rFonts w:asciiTheme="minorHAnsi" w:hAnsiTheme="minorHAnsi" w:cstheme="minorHAnsi"/>
          <w:spacing w:val="-4"/>
        </w:rPr>
        <w:t xml:space="preserve"> </w:t>
      </w:r>
      <w:r w:rsidR="00542F2C" w:rsidRPr="00FE3C1B">
        <w:rPr>
          <w:rFonts w:asciiTheme="minorHAnsi" w:hAnsiTheme="minorHAnsi" w:cstheme="minorHAnsi"/>
        </w:rPr>
        <w:t>scheme</w:t>
      </w:r>
      <w:r w:rsidR="00542F2C" w:rsidRPr="00FE3C1B">
        <w:rPr>
          <w:rFonts w:asciiTheme="minorHAnsi" w:hAnsiTheme="minorHAnsi" w:cstheme="minorHAnsi"/>
          <w:spacing w:val="-7"/>
        </w:rPr>
        <w:t xml:space="preserve"> </w:t>
      </w:r>
      <w:r w:rsidR="00542F2C" w:rsidRPr="00FE3C1B">
        <w:rPr>
          <w:rFonts w:asciiTheme="minorHAnsi" w:hAnsiTheme="minorHAnsi" w:cstheme="minorHAnsi"/>
        </w:rPr>
        <w:t>member</w:t>
      </w:r>
      <w:r w:rsidR="00542F2C" w:rsidRPr="00FE3C1B">
        <w:rPr>
          <w:rFonts w:asciiTheme="minorHAnsi" w:hAnsiTheme="minorHAnsi" w:cstheme="minorHAnsi"/>
          <w:spacing w:val="-3"/>
        </w:rPr>
        <w:t xml:space="preserve"> </w:t>
      </w:r>
      <w:r w:rsidR="00542F2C" w:rsidRPr="00FE3C1B">
        <w:rPr>
          <w:rFonts w:asciiTheme="minorHAnsi" w:hAnsiTheme="minorHAnsi" w:cstheme="minorHAnsi"/>
        </w:rPr>
        <w:t>or</w:t>
      </w:r>
      <w:r w:rsidR="00542F2C" w:rsidRPr="00FE3C1B">
        <w:rPr>
          <w:rFonts w:asciiTheme="minorHAnsi" w:hAnsiTheme="minorHAnsi" w:cstheme="minorHAnsi"/>
          <w:spacing w:val="-3"/>
        </w:rPr>
        <w:t xml:space="preserve"> </w:t>
      </w:r>
      <w:r w:rsidR="00542F2C" w:rsidRPr="00FE3C1B">
        <w:rPr>
          <w:rFonts w:asciiTheme="minorHAnsi" w:hAnsiTheme="minorHAnsi" w:cstheme="minorHAnsi"/>
        </w:rPr>
        <w:t>employer</w:t>
      </w:r>
      <w:r w:rsidR="00542F2C" w:rsidRPr="00FE3C1B">
        <w:rPr>
          <w:rFonts w:asciiTheme="minorHAnsi" w:hAnsiTheme="minorHAnsi" w:cstheme="minorHAnsi"/>
          <w:spacing w:val="-4"/>
        </w:rPr>
        <w:t xml:space="preserve"> </w:t>
      </w:r>
      <w:r w:rsidR="00542F2C" w:rsidRPr="00FE3C1B">
        <w:rPr>
          <w:rFonts w:asciiTheme="minorHAnsi" w:hAnsiTheme="minorHAnsi" w:cstheme="minorHAnsi"/>
        </w:rPr>
        <w:t>representative</w:t>
      </w:r>
      <w:r w:rsidR="00542F2C" w:rsidRPr="00FE3C1B">
        <w:rPr>
          <w:rFonts w:asciiTheme="minorHAnsi" w:hAnsiTheme="minorHAnsi" w:cstheme="minorHAnsi"/>
          <w:spacing w:val="-2"/>
        </w:rPr>
        <w:t xml:space="preserve"> </w:t>
      </w:r>
      <w:r w:rsidR="00542F2C" w:rsidRPr="00FE3C1B">
        <w:rPr>
          <w:rFonts w:asciiTheme="minorHAnsi" w:hAnsiTheme="minorHAnsi" w:cstheme="minorHAnsi"/>
        </w:rPr>
        <w:t>who</w:t>
      </w:r>
      <w:r w:rsidR="00542F2C" w:rsidRPr="00FE3C1B">
        <w:rPr>
          <w:rFonts w:asciiTheme="minorHAnsi" w:hAnsiTheme="minorHAnsi" w:cstheme="minorHAnsi"/>
          <w:spacing w:val="-5"/>
        </w:rPr>
        <w:t xml:space="preserve"> </w:t>
      </w:r>
      <w:r w:rsidR="00542F2C" w:rsidRPr="00FE3C1B">
        <w:rPr>
          <w:rFonts w:asciiTheme="minorHAnsi" w:hAnsiTheme="minorHAnsi" w:cstheme="minorHAnsi"/>
        </w:rPr>
        <w:t>is</w:t>
      </w:r>
      <w:r w:rsidR="00542F2C" w:rsidRPr="00FE3C1B">
        <w:rPr>
          <w:rFonts w:asciiTheme="minorHAnsi" w:hAnsiTheme="minorHAnsi" w:cstheme="minorHAnsi"/>
          <w:spacing w:val="-1"/>
        </w:rPr>
        <w:t xml:space="preserve"> </w:t>
      </w:r>
      <w:r w:rsidR="00542F2C" w:rsidRPr="00FE3C1B">
        <w:rPr>
          <w:rFonts w:asciiTheme="minorHAnsi" w:hAnsiTheme="minorHAnsi" w:cstheme="minorHAnsi"/>
        </w:rPr>
        <w:t>appointed</w:t>
      </w:r>
      <w:r w:rsidR="00542F2C" w:rsidRPr="00FE3C1B">
        <w:rPr>
          <w:rFonts w:asciiTheme="minorHAnsi" w:hAnsiTheme="minorHAnsi" w:cstheme="minorHAnsi"/>
          <w:spacing w:val="-2"/>
        </w:rPr>
        <w:t xml:space="preserve"> </w:t>
      </w:r>
      <w:r w:rsidR="00542F2C" w:rsidRPr="00FE3C1B">
        <w:rPr>
          <w:rFonts w:asciiTheme="minorHAnsi" w:hAnsiTheme="minorHAnsi" w:cstheme="minorHAnsi"/>
        </w:rPr>
        <w:t>to</w:t>
      </w:r>
      <w:r w:rsidR="00542F2C" w:rsidRPr="00FE3C1B">
        <w:rPr>
          <w:rFonts w:asciiTheme="minorHAnsi" w:hAnsiTheme="minorHAnsi" w:cstheme="minorHAnsi"/>
          <w:spacing w:val="-4"/>
        </w:rPr>
        <w:t xml:space="preserve"> </w:t>
      </w:r>
      <w:r w:rsidR="00542F2C" w:rsidRPr="00FE3C1B">
        <w:rPr>
          <w:rFonts w:asciiTheme="minorHAnsi" w:hAnsiTheme="minorHAnsi" w:cstheme="minorHAnsi"/>
        </w:rPr>
        <w:t>a</w:t>
      </w:r>
      <w:r w:rsidR="00542F2C" w:rsidRPr="00FE3C1B">
        <w:rPr>
          <w:rFonts w:asciiTheme="minorHAnsi" w:hAnsiTheme="minorHAnsi" w:cstheme="minorHAnsi"/>
          <w:spacing w:val="-2"/>
        </w:rPr>
        <w:t xml:space="preserve"> </w:t>
      </w:r>
      <w:r w:rsidR="00542F2C" w:rsidRPr="00FE3C1B">
        <w:rPr>
          <w:rFonts w:asciiTheme="minorHAnsi" w:hAnsiTheme="minorHAnsi" w:cstheme="minorHAnsi"/>
        </w:rPr>
        <w:t>role</w:t>
      </w:r>
      <w:r w:rsidR="00542F2C" w:rsidRPr="00FE3C1B">
        <w:rPr>
          <w:rFonts w:asciiTheme="minorHAnsi" w:hAnsiTheme="minorHAnsi" w:cstheme="minorHAnsi"/>
          <w:spacing w:val="-1"/>
        </w:rPr>
        <w:t xml:space="preserve"> </w:t>
      </w:r>
      <w:r w:rsidR="00542F2C" w:rsidRPr="00FE3C1B">
        <w:rPr>
          <w:rFonts w:asciiTheme="minorHAnsi" w:hAnsiTheme="minorHAnsi" w:cstheme="minorHAnsi"/>
        </w:rPr>
        <w:t>with</w:t>
      </w:r>
      <w:r w:rsidR="00542F2C" w:rsidRPr="00FE3C1B">
        <w:rPr>
          <w:rFonts w:asciiTheme="minorHAnsi" w:hAnsiTheme="minorHAnsi" w:cstheme="minorHAnsi"/>
          <w:spacing w:val="-4"/>
        </w:rPr>
        <w:t xml:space="preserve"> </w:t>
      </w:r>
      <w:r w:rsidR="00542F2C" w:rsidRPr="00FE3C1B">
        <w:rPr>
          <w:rFonts w:asciiTheme="minorHAnsi" w:hAnsiTheme="minorHAnsi" w:cstheme="minorHAnsi"/>
        </w:rPr>
        <w:t>responsibility</w:t>
      </w:r>
      <w:r w:rsidR="00542F2C" w:rsidRPr="00FE3C1B">
        <w:rPr>
          <w:rFonts w:asciiTheme="minorHAnsi" w:hAnsiTheme="minorHAnsi" w:cstheme="minorHAnsi"/>
          <w:spacing w:val="-7"/>
        </w:rPr>
        <w:t xml:space="preserve"> </w:t>
      </w:r>
      <w:r w:rsidR="00542F2C" w:rsidRPr="00FE3C1B">
        <w:rPr>
          <w:rFonts w:asciiTheme="minorHAnsi" w:hAnsiTheme="minorHAnsi" w:cstheme="minorHAnsi"/>
        </w:rPr>
        <w:t>for the management or administration of the</w:t>
      </w:r>
      <w:r w:rsidR="00542F2C" w:rsidRPr="00FE3C1B">
        <w:rPr>
          <w:rFonts w:asciiTheme="minorHAnsi" w:hAnsiTheme="minorHAnsi" w:cstheme="minorHAnsi"/>
          <w:spacing w:val="-4"/>
        </w:rPr>
        <w:t xml:space="preserve"> </w:t>
      </w:r>
      <w:r w:rsidR="00542F2C" w:rsidRPr="00FE3C1B">
        <w:rPr>
          <w:rFonts w:asciiTheme="minorHAnsi" w:hAnsiTheme="minorHAnsi" w:cstheme="minorHAnsi"/>
        </w:rPr>
        <w:t>Fund</w:t>
      </w:r>
    </w:p>
    <w:p w14:paraId="3216ED7E" w14:textId="38898EBD" w:rsidR="00FB1620" w:rsidRPr="00FE3C1B" w:rsidRDefault="00154EEC" w:rsidP="008A7AF9">
      <w:pPr>
        <w:pStyle w:val="ListParagraph"/>
        <w:tabs>
          <w:tab w:val="left" w:pos="0"/>
        </w:tabs>
        <w:ind w:left="0" w:right="638" w:firstLine="0"/>
        <w:jc w:val="both"/>
        <w:rPr>
          <w:rFonts w:asciiTheme="minorHAnsi" w:hAnsiTheme="minorHAnsi" w:cstheme="minorHAnsi"/>
        </w:rPr>
      </w:pPr>
      <w:r>
        <w:rPr>
          <w:rFonts w:asciiTheme="minorHAnsi" w:hAnsiTheme="minorHAnsi" w:cstheme="minorHAnsi"/>
        </w:rPr>
        <w:t xml:space="preserve">vi) </w:t>
      </w:r>
      <w:r w:rsidR="00542F2C" w:rsidRPr="00FE3C1B">
        <w:rPr>
          <w:rFonts w:asciiTheme="minorHAnsi" w:hAnsiTheme="minorHAnsi" w:cstheme="minorHAnsi"/>
        </w:rPr>
        <w:t>where there is a conflict of interest which cannot be managed in accordance with the Pension Board’s Conflicts of Interest</w:t>
      </w:r>
      <w:r w:rsidR="00542F2C" w:rsidRPr="00FE3C1B">
        <w:rPr>
          <w:rFonts w:asciiTheme="minorHAnsi" w:hAnsiTheme="minorHAnsi" w:cstheme="minorHAnsi"/>
          <w:spacing w:val="1"/>
        </w:rPr>
        <w:t xml:space="preserve"> </w:t>
      </w:r>
      <w:r w:rsidR="00542F2C" w:rsidRPr="00FE3C1B">
        <w:rPr>
          <w:rFonts w:asciiTheme="minorHAnsi" w:hAnsiTheme="minorHAnsi" w:cstheme="minorHAnsi"/>
        </w:rPr>
        <w:t>Policy</w:t>
      </w:r>
    </w:p>
    <w:p w14:paraId="3E07AC7C" w14:textId="3C80327A" w:rsidR="00FB1620" w:rsidRPr="00154EEC" w:rsidRDefault="00154EEC" w:rsidP="00154EEC">
      <w:pPr>
        <w:tabs>
          <w:tab w:val="left" w:pos="601"/>
        </w:tabs>
        <w:ind w:right="946"/>
        <w:jc w:val="both"/>
        <w:rPr>
          <w:rFonts w:asciiTheme="minorHAnsi" w:hAnsiTheme="minorHAnsi" w:cstheme="minorHAnsi"/>
        </w:rPr>
      </w:pPr>
      <w:r>
        <w:rPr>
          <w:rFonts w:asciiTheme="minorHAnsi" w:hAnsiTheme="minorHAnsi" w:cstheme="minorHAnsi"/>
        </w:rPr>
        <w:t xml:space="preserve">vii) </w:t>
      </w:r>
      <w:r w:rsidR="00542F2C" w:rsidRPr="00154EEC">
        <w:rPr>
          <w:rFonts w:asciiTheme="minorHAnsi" w:hAnsiTheme="minorHAnsi" w:cstheme="minorHAnsi"/>
        </w:rPr>
        <w:t>where</w:t>
      </w:r>
      <w:r w:rsidR="00542F2C" w:rsidRPr="00154EEC">
        <w:rPr>
          <w:rFonts w:asciiTheme="minorHAnsi" w:hAnsiTheme="minorHAnsi" w:cstheme="minorHAnsi"/>
          <w:spacing w:val="-3"/>
        </w:rPr>
        <w:t xml:space="preserve"> </w:t>
      </w:r>
      <w:r w:rsidR="00542F2C" w:rsidRPr="00154EEC">
        <w:rPr>
          <w:rFonts w:asciiTheme="minorHAnsi" w:hAnsiTheme="minorHAnsi" w:cstheme="minorHAnsi"/>
        </w:rPr>
        <w:t>a</w:t>
      </w:r>
      <w:r w:rsidR="00542F2C" w:rsidRPr="00154EEC">
        <w:rPr>
          <w:rFonts w:asciiTheme="minorHAnsi" w:hAnsiTheme="minorHAnsi" w:cstheme="minorHAnsi"/>
          <w:spacing w:val="-4"/>
        </w:rPr>
        <w:t xml:space="preserve"> </w:t>
      </w:r>
      <w:r w:rsidR="00542F2C" w:rsidRPr="00154EEC">
        <w:rPr>
          <w:rFonts w:asciiTheme="minorHAnsi" w:hAnsiTheme="minorHAnsi" w:cstheme="minorHAnsi"/>
        </w:rPr>
        <w:t>member</w:t>
      </w:r>
      <w:r w:rsidR="00542F2C" w:rsidRPr="00154EEC">
        <w:rPr>
          <w:rFonts w:asciiTheme="minorHAnsi" w:hAnsiTheme="minorHAnsi" w:cstheme="minorHAnsi"/>
          <w:spacing w:val="-3"/>
        </w:rPr>
        <w:t xml:space="preserve"> </w:t>
      </w:r>
      <w:r w:rsidR="00542F2C" w:rsidRPr="00154EEC">
        <w:rPr>
          <w:rFonts w:asciiTheme="minorHAnsi" w:hAnsiTheme="minorHAnsi" w:cstheme="minorHAnsi"/>
        </w:rPr>
        <w:t>fails</w:t>
      </w:r>
      <w:r w:rsidR="00542F2C" w:rsidRPr="00154EEC">
        <w:rPr>
          <w:rFonts w:asciiTheme="minorHAnsi" w:hAnsiTheme="minorHAnsi" w:cstheme="minorHAnsi"/>
          <w:spacing w:val="-3"/>
        </w:rPr>
        <w:t xml:space="preserve"> </w:t>
      </w:r>
      <w:r w:rsidR="00542F2C" w:rsidRPr="00154EEC">
        <w:rPr>
          <w:rFonts w:asciiTheme="minorHAnsi" w:hAnsiTheme="minorHAnsi" w:cstheme="minorHAnsi"/>
        </w:rPr>
        <w:t>to</w:t>
      </w:r>
      <w:r w:rsidR="00542F2C" w:rsidRPr="00154EEC">
        <w:rPr>
          <w:rFonts w:asciiTheme="minorHAnsi" w:hAnsiTheme="minorHAnsi" w:cstheme="minorHAnsi"/>
          <w:spacing w:val="-4"/>
        </w:rPr>
        <w:t xml:space="preserve"> </w:t>
      </w:r>
      <w:r w:rsidR="00542F2C" w:rsidRPr="00154EEC">
        <w:rPr>
          <w:rFonts w:asciiTheme="minorHAnsi" w:hAnsiTheme="minorHAnsi" w:cstheme="minorHAnsi"/>
        </w:rPr>
        <w:t>attend</w:t>
      </w:r>
      <w:r w:rsidR="00542F2C" w:rsidRPr="00154EEC">
        <w:rPr>
          <w:rFonts w:asciiTheme="minorHAnsi" w:hAnsiTheme="minorHAnsi" w:cstheme="minorHAnsi"/>
          <w:spacing w:val="-5"/>
        </w:rPr>
        <w:t xml:space="preserve"> </w:t>
      </w:r>
      <w:r w:rsidR="00542F2C" w:rsidRPr="00154EEC">
        <w:rPr>
          <w:rFonts w:asciiTheme="minorHAnsi" w:hAnsiTheme="minorHAnsi" w:cstheme="minorHAnsi"/>
        </w:rPr>
        <w:t>meetings,</w:t>
      </w:r>
      <w:r w:rsidR="00542F2C" w:rsidRPr="00154EEC">
        <w:rPr>
          <w:rFonts w:asciiTheme="minorHAnsi" w:hAnsiTheme="minorHAnsi" w:cstheme="minorHAnsi"/>
          <w:spacing w:val="-4"/>
        </w:rPr>
        <w:t xml:space="preserve"> </w:t>
      </w:r>
      <w:r w:rsidR="00542F2C" w:rsidRPr="00154EEC">
        <w:rPr>
          <w:rFonts w:asciiTheme="minorHAnsi" w:hAnsiTheme="minorHAnsi" w:cstheme="minorHAnsi"/>
        </w:rPr>
        <w:t>undertake</w:t>
      </w:r>
      <w:r w:rsidR="00542F2C" w:rsidRPr="00154EEC">
        <w:rPr>
          <w:rFonts w:asciiTheme="minorHAnsi" w:hAnsiTheme="minorHAnsi" w:cstheme="minorHAnsi"/>
          <w:spacing w:val="-4"/>
        </w:rPr>
        <w:t xml:space="preserve"> </w:t>
      </w:r>
      <w:r w:rsidR="00542F2C" w:rsidRPr="00154EEC">
        <w:rPr>
          <w:rFonts w:asciiTheme="minorHAnsi" w:hAnsiTheme="minorHAnsi" w:cstheme="minorHAnsi"/>
        </w:rPr>
        <w:t>training</w:t>
      </w:r>
      <w:r w:rsidR="00542F2C" w:rsidRPr="00154EEC">
        <w:rPr>
          <w:rFonts w:asciiTheme="minorHAnsi" w:hAnsiTheme="minorHAnsi" w:cstheme="minorHAnsi"/>
          <w:spacing w:val="-4"/>
        </w:rPr>
        <w:t xml:space="preserve"> </w:t>
      </w:r>
      <w:r w:rsidR="00542F2C" w:rsidRPr="00154EEC">
        <w:rPr>
          <w:rFonts w:asciiTheme="minorHAnsi" w:hAnsiTheme="minorHAnsi" w:cstheme="minorHAnsi"/>
        </w:rPr>
        <w:t>or</w:t>
      </w:r>
      <w:r w:rsidR="00542F2C" w:rsidRPr="00154EEC">
        <w:rPr>
          <w:rFonts w:asciiTheme="minorHAnsi" w:hAnsiTheme="minorHAnsi" w:cstheme="minorHAnsi"/>
          <w:spacing w:val="-1"/>
        </w:rPr>
        <w:t xml:space="preserve"> </w:t>
      </w:r>
      <w:r w:rsidR="00542F2C" w:rsidRPr="00154EEC">
        <w:rPr>
          <w:rFonts w:asciiTheme="minorHAnsi" w:hAnsiTheme="minorHAnsi" w:cstheme="minorHAnsi"/>
        </w:rPr>
        <w:t>otherwise</w:t>
      </w:r>
      <w:r w:rsidR="00542F2C" w:rsidRPr="00154EEC">
        <w:rPr>
          <w:rFonts w:asciiTheme="minorHAnsi" w:hAnsiTheme="minorHAnsi" w:cstheme="minorHAnsi"/>
          <w:spacing w:val="-4"/>
        </w:rPr>
        <w:t xml:space="preserve"> </w:t>
      </w:r>
      <w:r w:rsidR="00542F2C" w:rsidRPr="00154EEC">
        <w:rPr>
          <w:rFonts w:asciiTheme="minorHAnsi" w:hAnsiTheme="minorHAnsi" w:cstheme="minorHAnsi"/>
        </w:rPr>
        <w:t>comply</w:t>
      </w:r>
      <w:r w:rsidR="00542F2C" w:rsidRPr="00154EEC">
        <w:rPr>
          <w:rFonts w:asciiTheme="minorHAnsi" w:hAnsiTheme="minorHAnsi" w:cstheme="minorHAnsi"/>
          <w:spacing w:val="-5"/>
        </w:rPr>
        <w:t xml:space="preserve"> </w:t>
      </w:r>
      <w:r w:rsidR="00542F2C" w:rsidRPr="00154EEC">
        <w:rPr>
          <w:rFonts w:asciiTheme="minorHAnsi" w:hAnsiTheme="minorHAnsi" w:cstheme="minorHAnsi"/>
        </w:rPr>
        <w:t>with</w:t>
      </w:r>
      <w:r w:rsidR="00542F2C" w:rsidRPr="00154EEC">
        <w:rPr>
          <w:rFonts w:asciiTheme="minorHAnsi" w:hAnsiTheme="minorHAnsi" w:cstheme="minorHAnsi"/>
          <w:spacing w:val="-4"/>
        </w:rPr>
        <w:t xml:space="preserve"> </w:t>
      </w:r>
      <w:r w:rsidR="00542F2C" w:rsidRPr="00154EEC">
        <w:rPr>
          <w:rFonts w:asciiTheme="minorHAnsi" w:hAnsiTheme="minorHAnsi" w:cstheme="minorHAnsi"/>
        </w:rPr>
        <w:t>the requirements of being a Pension Board</w:t>
      </w:r>
      <w:r w:rsidR="00542F2C" w:rsidRPr="00154EEC">
        <w:rPr>
          <w:rFonts w:asciiTheme="minorHAnsi" w:hAnsiTheme="minorHAnsi" w:cstheme="minorHAnsi"/>
          <w:spacing w:val="-3"/>
        </w:rPr>
        <w:t xml:space="preserve"> </w:t>
      </w:r>
      <w:r w:rsidR="00542F2C" w:rsidRPr="00154EEC">
        <w:rPr>
          <w:rFonts w:asciiTheme="minorHAnsi" w:hAnsiTheme="minorHAnsi" w:cstheme="minorHAnsi"/>
        </w:rPr>
        <w:t>member</w:t>
      </w:r>
    </w:p>
    <w:p w14:paraId="2A8186D6" w14:textId="77777777" w:rsidR="00FE3C1B" w:rsidRDefault="00FE3C1B" w:rsidP="00FE3C1B">
      <w:pPr>
        <w:pStyle w:val="ListParagraph"/>
        <w:rPr>
          <w:rFonts w:asciiTheme="minorHAnsi" w:hAnsiTheme="minorHAnsi" w:cstheme="minorHAnsi"/>
        </w:rPr>
      </w:pPr>
    </w:p>
    <w:p w14:paraId="5279D1EE" w14:textId="77777777" w:rsidR="00FB1620" w:rsidRPr="00987909" w:rsidRDefault="00542F2C" w:rsidP="00154EEC">
      <w:pPr>
        <w:ind w:right="291"/>
        <w:jc w:val="both"/>
        <w:rPr>
          <w:rFonts w:asciiTheme="minorHAnsi" w:hAnsiTheme="minorHAnsi" w:cstheme="minorHAnsi"/>
        </w:rPr>
      </w:pPr>
      <w:r w:rsidRPr="00987909">
        <w:rPr>
          <w:rFonts w:asciiTheme="minorHAnsi" w:hAnsiTheme="minorHAnsi" w:cstheme="minorHAnsi"/>
        </w:rPr>
        <w:t>Each Pension Board member should endeavour to attend all Board meetings during the year and is expected to attend at least 3 meetings each year. The chair of the Board is also expected to attend the quarterly meetings of the PFC.</w:t>
      </w:r>
    </w:p>
    <w:p w14:paraId="26776ADC" w14:textId="77777777" w:rsidR="00FB1620" w:rsidRDefault="00FB1620" w:rsidP="00987909">
      <w:pPr>
        <w:pStyle w:val="BodyText"/>
        <w:jc w:val="both"/>
        <w:rPr>
          <w:rFonts w:asciiTheme="minorHAnsi" w:hAnsiTheme="minorHAnsi" w:cstheme="minorHAnsi"/>
          <w:sz w:val="22"/>
          <w:szCs w:val="22"/>
        </w:rPr>
      </w:pPr>
    </w:p>
    <w:p w14:paraId="522A6714" w14:textId="77777777" w:rsidR="00787FCE" w:rsidRDefault="00787FCE" w:rsidP="00987909">
      <w:pPr>
        <w:pStyle w:val="BodyText"/>
        <w:jc w:val="both"/>
        <w:rPr>
          <w:rFonts w:asciiTheme="minorHAnsi" w:hAnsiTheme="minorHAnsi" w:cstheme="minorHAnsi"/>
          <w:sz w:val="22"/>
          <w:szCs w:val="22"/>
        </w:rPr>
      </w:pPr>
    </w:p>
    <w:p w14:paraId="4E4B33C4" w14:textId="77777777" w:rsidR="00FB1620" w:rsidRPr="00987909" w:rsidRDefault="00542F2C" w:rsidP="00AF582B">
      <w:pPr>
        <w:ind w:right="135"/>
        <w:jc w:val="both"/>
        <w:rPr>
          <w:rFonts w:asciiTheme="minorHAnsi" w:hAnsiTheme="minorHAnsi" w:cstheme="minorHAnsi"/>
        </w:rPr>
      </w:pPr>
      <w:r w:rsidRPr="00987909">
        <w:rPr>
          <w:rFonts w:asciiTheme="minorHAnsi" w:hAnsiTheme="minorHAnsi" w:cstheme="minorHAnsi"/>
        </w:rPr>
        <w:lastRenderedPageBreak/>
        <w:t>Given the nature of the Pension Board as a supervisory body and the need for appropriate knowledge and skills and the clear avoidance of conflicts of interest, substitute members are not permitted.</w:t>
      </w:r>
    </w:p>
    <w:p w14:paraId="360DC8BC" w14:textId="77777777" w:rsidR="00FB1620" w:rsidRPr="00987909" w:rsidRDefault="00FB1620" w:rsidP="00AF582B">
      <w:pPr>
        <w:pStyle w:val="BodyText"/>
        <w:jc w:val="both"/>
        <w:rPr>
          <w:rFonts w:asciiTheme="minorHAnsi" w:hAnsiTheme="minorHAnsi" w:cstheme="minorHAnsi"/>
          <w:sz w:val="22"/>
          <w:szCs w:val="22"/>
        </w:rPr>
      </w:pPr>
    </w:p>
    <w:p w14:paraId="49DAA8AA" w14:textId="77777777" w:rsidR="00FB1620" w:rsidRPr="00987909" w:rsidRDefault="00542F2C" w:rsidP="00AF582B">
      <w:pPr>
        <w:ind w:right="213"/>
        <w:jc w:val="both"/>
        <w:rPr>
          <w:rFonts w:asciiTheme="minorHAnsi" w:hAnsiTheme="minorHAnsi" w:cstheme="minorHAnsi"/>
        </w:rPr>
      </w:pPr>
      <w:r w:rsidRPr="00987909">
        <w:rPr>
          <w:rFonts w:asciiTheme="minorHAnsi" w:hAnsiTheme="minorHAnsi" w:cstheme="minorHAnsi"/>
        </w:rPr>
        <w:t>In the event of consistent non-attendance by any Board member, then the tenure of that membership should be reviewed by the other Board members in liaison with the Administering Authority.</w:t>
      </w:r>
    </w:p>
    <w:p w14:paraId="64856FD3" w14:textId="77777777" w:rsidR="00FB1620" w:rsidRPr="00987909" w:rsidRDefault="00FB1620" w:rsidP="00AF582B">
      <w:pPr>
        <w:pStyle w:val="BodyText"/>
        <w:jc w:val="both"/>
        <w:rPr>
          <w:rFonts w:asciiTheme="minorHAnsi" w:hAnsiTheme="minorHAnsi" w:cstheme="minorHAnsi"/>
          <w:sz w:val="22"/>
          <w:szCs w:val="22"/>
        </w:rPr>
      </w:pPr>
    </w:p>
    <w:p w14:paraId="6E1FEB55" w14:textId="504F64E0" w:rsidR="00FB1620" w:rsidRDefault="00542F2C" w:rsidP="00AF582B">
      <w:pPr>
        <w:ind w:right="470"/>
        <w:jc w:val="both"/>
        <w:rPr>
          <w:rFonts w:asciiTheme="minorHAnsi" w:hAnsiTheme="minorHAnsi" w:cstheme="minorHAnsi"/>
        </w:rPr>
      </w:pPr>
      <w:r w:rsidRPr="00987909">
        <w:rPr>
          <w:rFonts w:asciiTheme="minorHAnsi" w:hAnsiTheme="minorHAnsi" w:cstheme="minorHAnsi"/>
        </w:rPr>
        <w:t>Other</w:t>
      </w:r>
      <w:r w:rsidRPr="00987909">
        <w:rPr>
          <w:rFonts w:asciiTheme="minorHAnsi" w:hAnsiTheme="minorHAnsi" w:cstheme="minorHAnsi"/>
          <w:spacing w:val="-3"/>
        </w:rPr>
        <w:t xml:space="preserve"> </w:t>
      </w:r>
      <w:r w:rsidRPr="00987909">
        <w:rPr>
          <w:rFonts w:asciiTheme="minorHAnsi" w:hAnsiTheme="minorHAnsi" w:cstheme="minorHAnsi"/>
        </w:rPr>
        <w:t>than</w:t>
      </w:r>
      <w:r w:rsidRPr="00987909">
        <w:rPr>
          <w:rFonts w:asciiTheme="minorHAnsi" w:hAnsiTheme="minorHAnsi" w:cstheme="minorHAnsi"/>
          <w:spacing w:val="-3"/>
        </w:rPr>
        <w:t xml:space="preserve"> </w:t>
      </w:r>
      <w:r w:rsidRPr="00987909">
        <w:rPr>
          <w:rFonts w:asciiTheme="minorHAnsi" w:hAnsiTheme="minorHAnsi" w:cstheme="minorHAnsi"/>
        </w:rPr>
        <w:t>by</w:t>
      </w:r>
      <w:r w:rsidRPr="00987909">
        <w:rPr>
          <w:rFonts w:asciiTheme="minorHAnsi" w:hAnsiTheme="minorHAnsi" w:cstheme="minorHAnsi"/>
          <w:spacing w:val="-6"/>
        </w:rPr>
        <w:t xml:space="preserve"> </w:t>
      </w:r>
      <w:r w:rsidRPr="00987909">
        <w:rPr>
          <w:rFonts w:asciiTheme="minorHAnsi" w:hAnsiTheme="minorHAnsi" w:cstheme="minorHAnsi"/>
        </w:rPr>
        <w:t>ceasing</w:t>
      </w:r>
      <w:r w:rsidRPr="00987909">
        <w:rPr>
          <w:rFonts w:asciiTheme="minorHAnsi" w:hAnsiTheme="minorHAnsi" w:cstheme="minorHAnsi"/>
          <w:spacing w:val="-1"/>
        </w:rPr>
        <w:t xml:space="preserve"> </w:t>
      </w:r>
      <w:r w:rsidRPr="00987909">
        <w:rPr>
          <w:rFonts w:asciiTheme="minorHAnsi" w:hAnsiTheme="minorHAnsi" w:cstheme="minorHAnsi"/>
        </w:rPr>
        <w:t>to</w:t>
      </w:r>
      <w:r w:rsidRPr="00987909">
        <w:rPr>
          <w:rFonts w:asciiTheme="minorHAnsi" w:hAnsiTheme="minorHAnsi" w:cstheme="minorHAnsi"/>
          <w:spacing w:val="-1"/>
        </w:rPr>
        <w:t xml:space="preserve"> </w:t>
      </w:r>
      <w:r w:rsidRPr="00987909">
        <w:rPr>
          <w:rFonts w:asciiTheme="minorHAnsi" w:hAnsiTheme="minorHAnsi" w:cstheme="minorHAnsi"/>
        </w:rPr>
        <w:t>be</w:t>
      </w:r>
      <w:r w:rsidRPr="00987909">
        <w:rPr>
          <w:rFonts w:asciiTheme="minorHAnsi" w:hAnsiTheme="minorHAnsi" w:cstheme="minorHAnsi"/>
          <w:spacing w:val="-3"/>
        </w:rPr>
        <w:t xml:space="preserve"> </w:t>
      </w:r>
      <w:r w:rsidRPr="00987909">
        <w:rPr>
          <w:rFonts w:asciiTheme="minorHAnsi" w:hAnsiTheme="minorHAnsi" w:cstheme="minorHAnsi"/>
        </w:rPr>
        <w:t>eligible</w:t>
      </w:r>
      <w:r w:rsidRPr="00987909">
        <w:rPr>
          <w:rFonts w:asciiTheme="minorHAnsi" w:hAnsiTheme="minorHAnsi" w:cstheme="minorHAnsi"/>
          <w:spacing w:val="-4"/>
        </w:rPr>
        <w:t xml:space="preserve"> </w:t>
      </w:r>
      <w:r w:rsidRPr="00987909">
        <w:rPr>
          <w:rFonts w:asciiTheme="minorHAnsi" w:hAnsiTheme="minorHAnsi" w:cstheme="minorHAnsi"/>
        </w:rPr>
        <w:t>as</w:t>
      </w:r>
      <w:r w:rsidRPr="00987909">
        <w:rPr>
          <w:rFonts w:asciiTheme="minorHAnsi" w:hAnsiTheme="minorHAnsi" w:cstheme="minorHAnsi"/>
          <w:spacing w:val="-2"/>
        </w:rPr>
        <w:t xml:space="preserve"> </w:t>
      </w:r>
      <w:r w:rsidRPr="00987909">
        <w:rPr>
          <w:rFonts w:asciiTheme="minorHAnsi" w:hAnsiTheme="minorHAnsi" w:cstheme="minorHAnsi"/>
        </w:rPr>
        <w:t>set</w:t>
      </w:r>
      <w:r w:rsidRPr="00987909">
        <w:rPr>
          <w:rFonts w:asciiTheme="minorHAnsi" w:hAnsiTheme="minorHAnsi" w:cstheme="minorHAnsi"/>
          <w:spacing w:val="-1"/>
        </w:rPr>
        <w:t xml:space="preserve"> </w:t>
      </w:r>
      <w:r w:rsidRPr="00987909">
        <w:rPr>
          <w:rFonts w:asciiTheme="minorHAnsi" w:hAnsiTheme="minorHAnsi" w:cstheme="minorHAnsi"/>
        </w:rPr>
        <w:t>out</w:t>
      </w:r>
      <w:r w:rsidRPr="00987909">
        <w:rPr>
          <w:rFonts w:asciiTheme="minorHAnsi" w:hAnsiTheme="minorHAnsi" w:cstheme="minorHAnsi"/>
          <w:spacing w:val="-1"/>
        </w:rPr>
        <w:t xml:space="preserve"> </w:t>
      </w:r>
      <w:r w:rsidRPr="00987909">
        <w:rPr>
          <w:rFonts w:asciiTheme="minorHAnsi" w:hAnsiTheme="minorHAnsi" w:cstheme="minorHAnsi"/>
        </w:rPr>
        <w:t>above,</w:t>
      </w:r>
      <w:r w:rsidRPr="00987909">
        <w:rPr>
          <w:rFonts w:asciiTheme="minorHAnsi" w:hAnsiTheme="minorHAnsi" w:cstheme="minorHAnsi"/>
          <w:spacing w:val="-1"/>
        </w:rPr>
        <w:t xml:space="preserve"> </w:t>
      </w:r>
      <w:r w:rsidRPr="00987909">
        <w:rPr>
          <w:rFonts w:asciiTheme="minorHAnsi" w:hAnsiTheme="minorHAnsi" w:cstheme="minorHAnsi"/>
        </w:rPr>
        <w:t>a</w:t>
      </w:r>
      <w:r w:rsidRPr="00987909">
        <w:rPr>
          <w:rFonts w:asciiTheme="minorHAnsi" w:hAnsiTheme="minorHAnsi" w:cstheme="minorHAnsi"/>
          <w:spacing w:val="-4"/>
        </w:rPr>
        <w:t xml:space="preserve"> </w:t>
      </w:r>
      <w:r w:rsidRPr="00987909">
        <w:rPr>
          <w:rFonts w:asciiTheme="minorHAnsi" w:hAnsiTheme="minorHAnsi" w:cstheme="minorHAnsi"/>
        </w:rPr>
        <w:t>Board</w:t>
      </w:r>
      <w:r w:rsidRPr="00987909">
        <w:rPr>
          <w:rFonts w:asciiTheme="minorHAnsi" w:hAnsiTheme="minorHAnsi" w:cstheme="minorHAnsi"/>
          <w:spacing w:val="-3"/>
        </w:rPr>
        <w:t xml:space="preserve"> </w:t>
      </w:r>
      <w:r w:rsidRPr="00987909">
        <w:rPr>
          <w:rFonts w:asciiTheme="minorHAnsi" w:hAnsiTheme="minorHAnsi" w:cstheme="minorHAnsi"/>
        </w:rPr>
        <w:t>member</w:t>
      </w:r>
      <w:r w:rsidRPr="00987909">
        <w:rPr>
          <w:rFonts w:asciiTheme="minorHAnsi" w:hAnsiTheme="minorHAnsi" w:cstheme="minorHAnsi"/>
          <w:spacing w:val="-5"/>
        </w:rPr>
        <w:t xml:space="preserve"> </w:t>
      </w:r>
      <w:r w:rsidRPr="00987909">
        <w:rPr>
          <w:rFonts w:asciiTheme="minorHAnsi" w:hAnsiTheme="minorHAnsi" w:cstheme="minorHAnsi"/>
        </w:rPr>
        <w:t>may</w:t>
      </w:r>
      <w:r w:rsidRPr="00987909">
        <w:rPr>
          <w:rFonts w:asciiTheme="minorHAnsi" w:hAnsiTheme="minorHAnsi" w:cstheme="minorHAnsi"/>
          <w:spacing w:val="-7"/>
        </w:rPr>
        <w:t xml:space="preserve"> </w:t>
      </w:r>
      <w:r w:rsidRPr="00987909">
        <w:rPr>
          <w:rFonts w:asciiTheme="minorHAnsi" w:hAnsiTheme="minorHAnsi" w:cstheme="minorHAnsi"/>
        </w:rPr>
        <w:t>also</w:t>
      </w:r>
      <w:r w:rsidRPr="00987909">
        <w:rPr>
          <w:rFonts w:asciiTheme="minorHAnsi" w:hAnsiTheme="minorHAnsi" w:cstheme="minorHAnsi"/>
          <w:spacing w:val="-1"/>
        </w:rPr>
        <w:t xml:space="preserve"> </w:t>
      </w:r>
      <w:r w:rsidRPr="00987909">
        <w:rPr>
          <w:rFonts w:asciiTheme="minorHAnsi" w:hAnsiTheme="minorHAnsi" w:cstheme="minorHAnsi"/>
        </w:rPr>
        <w:t>be</w:t>
      </w:r>
      <w:r w:rsidRPr="00987909">
        <w:rPr>
          <w:rFonts w:asciiTheme="minorHAnsi" w:hAnsiTheme="minorHAnsi" w:cstheme="minorHAnsi"/>
          <w:spacing w:val="-4"/>
        </w:rPr>
        <w:t xml:space="preserve"> </w:t>
      </w:r>
      <w:r w:rsidRPr="00987909">
        <w:rPr>
          <w:rFonts w:asciiTheme="minorHAnsi" w:hAnsiTheme="minorHAnsi" w:cstheme="minorHAnsi"/>
        </w:rPr>
        <w:t>removed</w:t>
      </w:r>
      <w:r w:rsidRPr="00987909">
        <w:rPr>
          <w:rFonts w:asciiTheme="minorHAnsi" w:hAnsiTheme="minorHAnsi" w:cstheme="minorHAnsi"/>
          <w:spacing w:val="-4"/>
        </w:rPr>
        <w:t xml:space="preserve"> </w:t>
      </w:r>
      <w:r w:rsidRPr="00987909">
        <w:rPr>
          <w:rFonts w:asciiTheme="minorHAnsi" w:hAnsiTheme="minorHAnsi" w:cstheme="minorHAnsi"/>
        </w:rPr>
        <w:t xml:space="preserve">from office during a term of appointment by the unanimous agreement of </w:t>
      </w:r>
      <w:r w:rsidR="00F828CB" w:rsidRPr="00987909">
        <w:rPr>
          <w:rFonts w:asciiTheme="minorHAnsi" w:hAnsiTheme="minorHAnsi" w:cstheme="minorHAnsi"/>
        </w:rPr>
        <w:t>all</w:t>
      </w:r>
      <w:r w:rsidRPr="00987909">
        <w:rPr>
          <w:rFonts w:asciiTheme="minorHAnsi" w:hAnsiTheme="minorHAnsi" w:cstheme="minorHAnsi"/>
        </w:rPr>
        <w:t xml:space="preserve"> the other members. The removal of the independent member requires the consent of the Administering</w:t>
      </w:r>
      <w:r w:rsidRPr="00987909">
        <w:rPr>
          <w:rFonts w:asciiTheme="minorHAnsi" w:hAnsiTheme="minorHAnsi" w:cstheme="minorHAnsi"/>
          <w:spacing w:val="-21"/>
        </w:rPr>
        <w:t xml:space="preserve"> </w:t>
      </w:r>
      <w:r w:rsidRPr="00987909">
        <w:rPr>
          <w:rFonts w:asciiTheme="minorHAnsi" w:hAnsiTheme="minorHAnsi" w:cstheme="minorHAnsi"/>
        </w:rPr>
        <w:t>Authority.</w:t>
      </w:r>
    </w:p>
    <w:p w14:paraId="42B57BAC" w14:textId="77777777" w:rsidR="00F828CB" w:rsidRDefault="00F828CB" w:rsidP="00AF582B">
      <w:pPr>
        <w:ind w:right="470"/>
        <w:jc w:val="both"/>
        <w:rPr>
          <w:rFonts w:asciiTheme="minorHAnsi" w:hAnsiTheme="minorHAnsi" w:cstheme="minorHAnsi"/>
        </w:rPr>
      </w:pPr>
    </w:p>
    <w:p w14:paraId="492A41B9" w14:textId="77777777" w:rsidR="00F828CB" w:rsidRPr="00F828CB" w:rsidRDefault="00F828CB" w:rsidP="00F828CB">
      <w:pPr>
        <w:ind w:right="470"/>
        <w:jc w:val="both"/>
        <w:rPr>
          <w:rFonts w:asciiTheme="minorHAnsi" w:hAnsiTheme="minorHAnsi" w:cstheme="minorHAnsi"/>
          <w:lang w:val="en-GB"/>
        </w:rPr>
      </w:pPr>
      <w:r w:rsidRPr="00F828CB">
        <w:rPr>
          <w:rFonts w:asciiTheme="minorHAnsi" w:hAnsiTheme="minorHAnsi" w:cstheme="minorHAnsi"/>
          <w:lang w:val="en-GB"/>
        </w:rPr>
        <w:t>Board Members are allowed to resign from the Board at any stage during their appointment period.</w:t>
      </w:r>
    </w:p>
    <w:p w14:paraId="5281D39A" w14:textId="2E7D52D4" w:rsidR="00F828CB" w:rsidRPr="00987909" w:rsidRDefault="00F828CB" w:rsidP="00F828CB">
      <w:pPr>
        <w:ind w:right="470"/>
        <w:jc w:val="both"/>
        <w:rPr>
          <w:rFonts w:asciiTheme="minorHAnsi" w:hAnsiTheme="minorHAnsi" w:cstheme="minorHAnsi"/>
        </w:rPr>
      </w:pPr>
      <w:r w:rsidRPr="00F828CB">
        <w:rPr>
          <w:rFonts w:asciiTheme="minorHAnsi" w:hAnsiTheme="minorHAnsi" w:cstheme="minorHAnsi"/>
          <w:lang w:val="en-GB"/>
        </w:rPr>
        <w:t>This should be undertaken in writing or via email to the Clerk and Chair of the Board.</w:t>
      </w:r>
    </w:p>
    <w:p w14:paraId="59941B7B" w14:textId="77777777" w:rsidR="00FB1620" w:rsidRPr="00987909" w:rsidRDefault="00FB1620" w:rsidP="00AF582B">
      <w:pPr>
        <w:pStyle w:val="BodyText"/>
        <w:jc w:val="both"/>
        <w:rPr>
          <w:rFonts w:asciiTheme="minorHAnsi" w:hAnsiTheme="minorHAnsi" w:cstheme="minorHAnsi"/>
          <w:sz w:val="22"/>
          <w:szCs w:val="22"/>
        </w:rPr>
      </w:pPr>
    </w:p>
    <w:p w14:paraId="21EF246A" w14:textId="52E92D85" w:rsidR="00FB1620" w:rsidRPr="00987909" w:rsidRDefault="007078E0" w:rsidP="007078E0">
      <w:pPr>
        <w:pStyle w:val="ListParagraph"/>
        <w:tabs>
          <w:tab w:val="left" w:pos="533"/>
        </w:tabs>
        <w:ind w:left="0" w:firstLine="0"/>
        <w:jc w:val="both"/>
        <w:rPr>
          <w:rFonts w:asciiTheme="minorHAnsi" w:hAnsiTheme="minorHAnsi" w:cstheme="minorHAnsi"/>
          <w:b/>
        </w:rPr>
      </w:pPr>
      <w:r>
        <w:rPr>
          <w:rFonts w:asciiTheme="minorHAnsi" w:hAnsiTheme="minorHAnsi" w:cstheme="minorHAnsi"/>
          <w:b/>
        </w:rPr>
        <w:t xml:space="preserve">3) </w:t>
      </w:r>
      <w:r w:rsidR="00542F2C" w:rsidRPr="00987909">
        <w:rPr>
          <w:rFonts w:asciiTheme="minorHAnsi" w:hAnsiTheme="minorHAnsi" w:cstheme="minorHAnsi"/>
          <w:b/>
        </w:rPr>
        <w:t>Conflicts of</w:t>
      </w:r>
      <w:r w:rsidR="00542F2C" w:rsidRPr="00987909">
        <w:rPr>
          <w:rFonts w:asciiTheme="minorHAnsi" w:hAnsiTheme="minorHAnsi" w:cstheme="minorHAnsi"/>
          <w:b/>
          <w:spacing w:val="-2"/>
        </w:rPr>
        <w:t xml:space="preserve"> </w:t>
      </w:r>
      <w:r w:rsidR="00542F2C" w:rsidRPr="00987909">
        <w:rPr>
          <w:rFonts w:asciiTheme="minorHAnsi" w:hAnsiTheme="minorHAnsi" w:cstheme="minorHAnsi"/>
          <w:b/>
        </w:rPr>
        <w:t>Interest</w:t>
      </w:r>
    </w:p>
    <w:p w14:paraId="6E54AB1B" w14:textId="77777777" w:rsidR="00FB1620" w:rsidRPr="00987909" w:rsidRDefault="00FB1620" w:rsidP="007078E0">
      <w:pPr>
        <w:pStyle w:val="BodyText"/>
        <w:jc w:val="both"/>
        <w:rPr>
          <w:rFonts w:asciiTheme="minorHAnsi" w:hAnsiTheme="minorHAnsi" w:cstheme="minorHAnsi"/>
          <w:b/>
          <w:sz w:val="22"/>
          <w:szCs w:val="22"/>
        </w:rPr>
      </w:pPr>
    </w:p>
    <w:p w14:paraId="41351847" w14:textId="77777777" w:rsidR="00FB1620" w:rsidRPr="00987909" w:rsidRDefault="00542F2C" w:rsidP="007078E0">
      <w:pPr>
        <w:ind w:right="258"/>
        <w:jc w:val="both"/>
        <w:rPr>
          <w:rFonts w:asciiTheme="minorHAnsi" w:hAnsiTheme="minorHAnsi" w:cstheme="minorHAnsi"/>
        </w:rPr>
      </w:pPr>
      <w:r w:rsidRPr="00987909">
        <w:rPr>
          <w:rFonts w:asciiTheme="minorHAnsi" w:hAnsiTheme="minorHAnsi" w:cstheme="minorHAnsi"/>
        </w:rPr>
        <w:t>The policy for identifying, monitoring and managing conflicts of interest is set out in a separate policy document, which should be regularly reviewed by the Pension Board.</w:t>
      </w:r>
    </w:p>
    <w:p w14:paraId="2CF1442B" w14:textId="77777777" w:rsidR="00FB1620" w:rsidRPr="00987909" w:rsidRDefault="00FB1620" w:rsidP="007078E0">
      <w:pPr>
        <w:pStyle w:val="BodyText"/>
        <w:jc w:val="both"/>
        <w:rPr>
          <w:rFonts w:asciiTheme="minorHAnsi" w:hAnsiTheme="minorHAnsi" w:cstheme="minorHAnsi"/>
          <w:sz w:val="22"/>
          <w:szCs w:val="22"/>
        </w:rPr>
      </w:pPr>
    </w:p>
    <w:p w14:paraId="3ED1006F" w14:textId="4876C700" w:rsidR="00FB1620" w:rsidRPr="00987909" w:rsidRDefault="00FA7A75" w:rsidP="007078E0">
      <w:pPr>
        <w:pStyle w:val="ListParagraph"/>
        <w:tabs>
          <w:tab w:val="left" w:pos="533"/>
        </w:tabs>
        <w:ind w:left="0" w:firstLine="0"/>
        <w:jc w:val="both"/>
        <w:rPr>
          <w:rFonts w:asciiTheme="minorHAnsi" w:hAnsiTheme="minorHAnsi" w:cstheme="minorHAnsi"/>
          <w:b/>
        </w:rPr>
      </w:pPr>
      <w:r>
        <w:rPr>
          <w:rFonts w:asciiTheme="minorHAnsi" w:hAnsiTheme="minorHAnsi" w:cstheme="minorHAnsi"/>
          <w:b/>
        </w:rPr>
        <w:t xml:space="preserve">4) </w:t>
      </w:r>
      <w:r w:rsidR="00542F2C" w:rsidRPr="00987909">
        <w:rPr>
          <w:rFonts w:asciiTheme="minorHAnsi" w:hAnsiTheme="minorHAnsi" w:cstheme="minorHAnsi"/>
          <w:b/>
        </w:rPr>
        <w:t>Standards of</w:t>
      </w:r>
      <w:r w:rsidR="00542F2C" w:rsidRPr="00987909">
        <w:rPr>
          <w:rFonts w:asciiTheme="minorHAnsi" w:hAnsiTheme="minorHAnsi" w:cstheme="minorHAnsi"/>
          <w:b/>
          <w:spacing w:val="-2"/>
        </w:rPr>
        <w:t xml:space="preserve"> </w:t>
      </w:r>
      <w:r w:rsidR="00542F2C" w:rsidRPr="00987909">
        <w:rPr>
          <w:rFonts w:asciiTheme="minorHAnsi" w:hAnsiTheme="minorHAnsi" w:cstheme="minorHAnsi"/>
          <w:b/>
        </w:rPr>
        <w:t>Conduct</w:t>
      </w:r>
    </w:p>
    <w:p w14:paraId="730A81DB" w14:textId="77777777" w:rsidR="00FB1620" w:rsidRPr="00987909" w:rsidRDefault="00FB1620" w:rsidP="007078E0">
      <w:pPr>
        <w:pStyle w:val="BodyText"/>
        <w:jc w:val="both"/>
        <w:rPr>
          <w:rFonts w:asciiTheme="minorHAnsi" w:hAnsiTheme="minorHAnsi" w:cstheme="minorHAnsi"/>
          <w:b/>
          <w:sz w:val="22"/>
          <w:szCs w:val="22"/>
        </w:rPr>
      </w:pPr>
    </w:p>
    <w:p w14:paraId="75249F19" w14:textId="77777777" w:rsidR="00FB1620" w:rsidRPr="00987909" w:rsidRDefault="00542F2C" w:rsidP="00FA7A75">
      <w:pPr>
        <w:ind w:right="291"/>
        <w:jc w:val="both"/>
        <w:rPr>
          <w:rFonts w:asciiTheme="minorHAnsi" w:hAnsiTheme="minorHAnsi" w:cstheme="minorHAnsi"/>
        </w:rPr>
      </w:pPr>
      <w:r w:rsidRPr="00987909">
        <w:rPr>
          <w:rFonts w:asciiTheme="minorHAnsi" w:hAnsiTheme="minorHAnsi" w:cstheme="minorHAnsi"/>
        </w:rPr>
        <w:t>The role of Pension Board members requires the highest standards of conduct and therefore the “seven principles of public life” will be applied to all Pension Board members and embodied in their code of conduct.</w:t>
      </w:r>
    </w:p>
    <w:p w14:paraId="18F87BB2" w14:textId="77777777" w:rsidR="00FB1620" w:rsidRPr="00987909" w:rsidRDefault="00FB1620" w:rsidP="00FA7A75">
      <w:pPr>
        <w:pStyle w:val="BodyText"/>
        <w:jc w:val="both"/>
        <w:rPr>
          <w:rFonts w:asciiTheme="minorHAnsi" w:hAnsiTheme="minorHAnsi" w:cstheme="minorHAnsi"/>
          <w:sz w:val="22"/>
          <w:szCs w:val="22"/>
        </w:rPr>
      </w:pPr>
    </w:p>
    <w:p w14:paraId="0FAE07A6" w14:textId="77777777" w:rsidR="00FB1620" w:rsidRDefault="00542F2C" w:rsidP="00DA5F84">
      <w:pPr>
        <w:jc w:val="both"/>
        <w:rPr>
          <w:rFonts w:asciiTheme="minorHAnsi" w:hAnsiTheme="minorHAnsi" w:cstheme="minorHAnsi"/>
        </w:rPr>
      </w:pPr>
      <w:r w:rsidRPr="00987909">
        <w:rPr>
          <w:rFonts w:asciiTheme="minorHAnsi" w:hAnsiTheme="minorHAnsi" w:cstheme="minorHAnsi"/>
        </w:rPr>
        <w:t>These are:</w:t>
      </w:r>
    </w:p>
    <w:p w14:paraId="2C74DAD8" w14:textId="77777777" w:rsidR="00DA5F84" w:rsidRPr="00987909" w:rsidRDefault="00DA5F84" w:rsidP="00DA5F84">
      <w:pPr>
        <w:jc w:val="both"/>
        <w:rPr>
          <w:rFonts w:asciiTheme="minorHAnsi" w:hAnsiTheme="minorHAnsi" w:cstheme="minorHAnsi"/>
        </w:rPr>
      </w:pPr>
    </w:p>
    <w:p w14:paraId="643E105D" w14:textId="77777777" w:rsidR="00173285" w:rsidRDefault="00173285" w:rsidP="00DA5F84">
      <w:pPr>
        <w:pStyle w:val="ListParagraph"/>
        <w:numPr>
          <w:ilvl w:val="0"/>
          <w:numId w:val="24"/>
        </w:numPr>
        <w:ind w:left="993" w:right="803" w:hanging="284"/>
        <w:jc w:val="both"/>
        <w:rPr>
          <w:rFonts w:asciiTheme="minorHAnsi" w:hAnsiTheme="minorHAnsi" w:cstheme="minorHAnsi"/>
        </w:rPr>
      </w:pPr>
      <w:r w:rsidRPr="00173285">
        <w:rPr>
          <w:rFonts w:asciiTheme="minorHAnsi" w:hAnsiTheme="minorHAnsi" w:cstheme="minorHAnsi"/>
        </w:rPr>
        <w:t>selflessness</w:t>
      </w:r>
      <w:r w:rsidR="00542F2C" w:rsidRPr="00173285">
        <w:rPr>
          <w:rFonts w:asciiTheme="minorHAnsi" w:hAnsiTheme="minorHAnsi" w:cstheme="minorHAnsi"/>
        </w:rPr>
        <w:t xml:space="preserve"> </w:t>
      </w:r>
    </w:p>
    <w:p w14:paraId="65D2CEB0" w14:textId="77777777" w:rsidR="00173285" w:rsidRDefault="00542F2C" w:rsidP="00FA7A75">
      <w:pPr>
        <w:pStyle w:val="ListParagraph"/>
        <w:numPr>
          <w:ilvl w:val="0"/>
          <w:numId w:val="24"/>
        </w:numPr>
        <w:ind w:left="993" w:right="803" w:hanging="284"/>
        <w:jc w:val="both"/>
        <w:rPr>
          <w:rFonts w:asciiTheme="minorHAnsi" w:hAnsiTheme="minorHAnsi" w:cstheme="minorHAnsi"/>
        </w:rPr>
      </w:pPr>
      <w:r w:rsidRPr="00173285">
        <w:rPr>
          <w:rFonts w:asciiTheme="minorHAnsi" w:hAnsiTheme="minorHAnsi" w:cstheme="minorHAnsi"/>
        </w:rPr>
        <w:t xml:space="preserve">integrity </w:t>
      </w:r>
    </w:p>
    <w:p w14:paraId="16EF181E" w14:textId="77777777" w:rsidR="00173285" w:rsidRDefault="00542F2C" w:rsidP="00FA7A75">
      <w:pPr>
        <w:pStyle w:val="ListParagraph"/>
        <w:numPr>
          <w:ilvl w:val="0"/>
          <w:numId w:val="24"/>
        </w:numPr>
        <w:ind w:left="993" w:right="803" w:hanging="284"/>
        <w:jc w:val="both"/>
        <w:rPr>
          <w:rFonts w:asciiTheme="minorHAnsi" w:hAnsiTheme="minorHAnsi" w:cstheme="minorHAnsi"/>
        </w:rPr>
      </w:pPr>
      <w:r w:rsidRPr="00173285">
        <w:rPr>
          <w:rFonts w:asciiTheme="minorHAnsi" w:hAnsiTheme="minorHAnsi" w:cstheme="minorHAnsi"/>
        </w:rPr>
        <w:t>objectivity</w:t>
      </w:r>
    </w:p>
    <w:p w14:paraId="6AF64507" w14:textId="2BE97BBD" w:rsidR="00173285" w:rsidRDefault="00542F2C" w:rsidP="00FA7A75">
      <w:pPr>
        <w:pStyle w:val="ListParagraph"/>
        <w:numPr>
          <w:ilvl w:val="0"/>
          <w:numId w:val="24"/>
        </w:numPr>
        <w:ind w:left="993" w:right="803" w:hanging="284"/>
        <w:jc w:val="both"/>
        <w:rPr>
          <w:rFonts w:asciiTheme="minorHAnsi" w:hAnsiTheme="minorHAnsi" w:cstheme="minorHAnsi"/>
        </w:rPr>
      </w:pPr>
      <w:r w:rsidRPr="00173285">
        <w:rPr>
          <w:rFonts w:asciiTheme="minorHAnsi" w:hAnsiTheme="minorHAnsi" w:cstheme="minorHAnsi"/>
        </w:rPr>
        <w:t xml:space="preserve"> </w:t>
      </w:r>
      <w:r w:rsidR="001D36BC" w:rsidRPr="00173285">
        <w:rPr>
          <w:rFonts w:asciiTheme="minorHAnsi" w:hAnsiTheme="minorHAnsi" w:cstheme="minorHAnsi"/>
        </w:rPr>
        <w:t>accountability</w:t>
      </w:r>
      <w:r w:rsidRPr="00173285">
        <w:rPr>
          <w:rFonts w:asciiTheme="minorHAnsi" w:hAnsiTheme="minorHAnsi" w:cstheme="minorHAnsi"/>
        </w:rPr>
        <w:t xml:space="preserve"> </w:t>
      </w:r>
    </w:p>
    <w:p w14:paraId="4C7B7895" w14:textId="6B8134A7" w:rsidR="00173285" w:rsidRDefault="00173285" w:rsidP="00FA7A75">
      <w:pPr>
        <w:pStyle w:val="ListParagraph"/>
        <w:numPr>
          <w:ilvl w:val="0"/>
          <w:numId w:val="24"/>
        </w:numPr>
        <w:ind w:left="993" w:right="803" w:hanging="284"/>
        <w:jc w:val="both"/>
        <w:rPr>
          <w:rFonts w:asciiTheme="minorHAnsi" w:hAnsiTheme="minorHAnsi" w:cstheme="minorHAnsi"/>
        </w:rPr>
      </w:pPr>
      <w:r w:rsidRPr="00173285">
        <w:rPr>
          <w:rFonts w:asciiTheme="minorHAnsi" w:hAnsiTheme="minorHAnsi" w:cstheme="minorHAnsi"/>
        </w:rPr>
        <w:t>O</w:t>
      </w:r>
      <w:r w:rsidR="00542F2C" w:rsidRPr="00173285">
        <w:rPr>
          <w:rFonts w:asciiTheme="minorHAnsi" w:hAnsiTheme="minorHAnsi" w:cstheme="minorHAnsi"/>
        </w:rPr>
        <w:t>penness</w:t>
      </w:r>
    </w:p>
    <w:p w14:paraId="3214BD14" w14:textId="77777777" w:rsidR="00173285" w:rsidRDefault="00542F2C" w:rsidP="00FA7A75">
      <w:pPr>
        <w:pStyle w:val="ListParagraph"/>
        <w:numPr>
          <w:ilvl w:val="0"/>
          <w:numId w:val="24"/>
        </w:numPr>
        <w:ind w:left="993" w:right="803" w:hanging="284"/>
        <w:jc w:val="both"/>
        <w:rPr>
          <w:rFonts w:asciiTheme="minorHAnsi" w:hAnsiTheme="minorHAnsi" w:cstheme="minorHAnsi"/>
        </w:rPr>
      </w:pPr>
      <w:r w:rsidRPr="00173285">
        <w:rPr>
          <w:rFonts w:asciiTheme="minorHAnsi" w:hAnsiTheme="minorHAnsi" w:cstheme="minorHAnsi"/>
        </w:rPr>
        <w:t xml:space="preserve"> honesty </w:t>
      </w:r>
    </w:p>
    <w:p w14:paraId="1306A714" w14:textId="56CDD943" w:rsidR="00FB1620" w:rsidRPr="00173285" w:rsidRDefault="00542F2C" w:rsidP="00FA7A75">
      <w:pPr>
        <w:pStyle w:val="ListParagraph"/>
        <w:numPr>
          <w:ilvl w:val="0"/>
          <w:numId w:val="24"/>
        </w:numPr>
        <w:ind w:left="993" w:right="803" w:hanging="284"/>
        <w:jc w:val="both"/>
        <w:rPr>
          <w:rFonts w:asciiTheme="minorHAnsi" w:hAnsiTheme="minorHAnsi" w:cstheme="minorHAnsi"/>
        </w:rPr>
      </w:pPr>
      <w:r w:rsidRPr="00173285">
        <w:rPr>
          <w:rFonts w:asciiTheme="minorHAnsi" w:hAnsiTheme="minorHAnsi" w:cstheme="minorHAnsi"/>
        </w:rPr>
        <w:t>leadership</w:t>
      </w:r>
    </w:p>
    <w:p w14:paraId="0A5E981A" w14:textId="77777777" w:rsidR="00FE3C1B" w:rsidRPr="00987909" w:rsidRDefault="00FE3C1B" w:rsidP="00FE3C1B">
      <w:pPr>
        <w:ind w:right="7714"/>
        <w:jc w:val="both"/>
        <w:rPr>
          <w:rFonts w:asciiTheme="minorHAnsi" w:hAnsiTheme="minorHAnsi" w:cstheme="minorHAnsi"/>
        </w:rPr>
      </w:pPr>
    </w:p>
    <w:p w14:paraId="01445308" w14:textId="1F37E05D" w:rsidR="00FB1620" w:rsidRPr="00FA7A75" w:rsidRDefault="00DB72C3" w:rsidP="00FA7A75">
      <w:pPr>
        <w:tabs>
          <w:tab w:val="left" w:pos="533"/>
        </w:tabs>
        <w:jc w:val="both"/>
        <w:rPr>
          <w:rFonts w:asciiTheme="minorHAnsi" w:hAnsiTheme="minorHAnsi" w:cstheme="minorHAnsi"/>
          <w:b/>
        </w:rPr>
      </w:pPr>
      <w:r>
        <w:rPr>
          <w:rFonts w:asciiTheme="minorHAnsi" w:hAnsiTheme="minorHAnsi" w:cstheme="minorHAnsi"/>
          <w:b/>
        </w:rPr>
        <w:t xml:space="preserve">5) </w:t>
      </w:r>
      <w:r w:rsidR="00542F2C" w:rsidRPr="00FA7A75">
        <w:rPr>
          <w:rFonts w:asciiTheme="minorHAnsi" w:hAnsiTheme="minorHAnsi" w:cstheme="minorHAnsi"/>
          <w:b/>
        </w:rPr>
        <w:t>Knowledge and</w:t>
      </w:r>
      <w:r w:rsidR="00542F2C" w:rsidRPr="00FA7A75">
        <w:rPr>
          <w:rFonts w:asciiTheme="minorHAnsi" w:hAnsiTheme="minorHAnsi" w:cstheme="minorHAnsi"/>
          <w:b/>
          <w:spacing w:val="-2"/>
        </w:rPr>
        <w:t xml:space="preserve"> </w:t>
      </w:r>
      <w:r w:rsidR="00542F2C" w:rsidRPr="00FA7A75">
        <w:rPr>
          <w:rFonts w:asciiTheme="minorHAnsi" w:hAnsiTheme="minorHAnsi" w:cstheme="minorHAnsi"/>
          <w:b/>
        </w:rPr>
        <w:t>Skills</w:t>
      </w:r>
    </w:p>
    <w:p w14:paraId="35320631" w14:textId="77777777" w:rsidR="00FB1620" w:rsidRPr="00987909" w:rsidRDefault="00FB1620" w:rsidP="00987909">
      <w:pPr>
        <w:pStyle w:val="BodyText"/>
        <w:jc w:val="both"/>
        <w:rPr>
          <w:rFonts w:asciiTheme="minorHAnsi" w:hAnsiTheme="minorHAnsi" w:cstheme="minorHAnsi"/>
          <w:b/>
          <w:sz w:val="22"/>
          <w:szCs w:val="22"/>
        </w:rPr>
      </w:pPr>
    </w:p>
    <w:p w14:paraId="5B2446B0" w14:textId="77777777" w:rsidR="00FB1620" w:rsidRPr="00987909" w:rsidRDefault="00542F2C" w:rsidP="00DB72C3">
      <w:pPr>
        <w:jc w:val="both"/>
        <w:rPr>
          <w:rFonts w:asciiTheme="minorHAnsi" w:hAnsiTheme="minorHAnsi" w:cstheme="minorHAnsi"/>
        </w:rPr>
      </w:pPr>
      <w:r w:rsidRPr="00987909">
        <w:rPr>
          <w:rFonts w:asciiTheme="minorHAnsi" w:hAnsiTheme="minorHAnsi" w:cstheme="minorHAnsi"/>
        </w:rPr>
        <w:t>A member of the Pension Board must be conversant with:</w:t>
      </w:r>
    </w:p>
    <w:p w14:paraId="19B8BED2" w14:textId="77777777" w:rsidR="00FB1620" w:rsidRPr="00987909" w:rsidRDefault="00FB1620" w:rsidP="00DB72C3">
      <w:pPr>
        <w:pStyle w:val="BodyText"/>
        <w:jc w:val="both"/>
        <w:rPr>
          <w:rFonts w:asciiTheme="minorHAnsi" w:hAnsiTheme="minorHAnsi" w:cstheme="minorHAnsi"/>
          <w:sz w:val="22"/>
          <w:szCs w:val="22"/>
        </w:rPr>
      </w:pPr>
    </w:p>
    <w:p w14:paraId="5F7D373C" w14:textId="5EC6E585" w:rsidR="00FB1620" w:rsidRPr="00987909" w:rsidRDefault="00E77597" w:rsidP="00E77597">
      <w:pPr>
        <w:pStyle w:val="ListParagraph"/>
        <w:tabs>
          <w:tab w:val="left" w:pos="522"/>
        </w:tabs>
        <w:ind w:left="0" w:firstLine="0"/>
        <w:jc w:val="both"/>
        <w:rPr>
          <w:rFonts w:asciiTheme="minorHAnsi" w:hAnsiTheme="minorHAnsi" w:cstheme="minorHAnsi"/>
        </w:rPr>
      </w:pPr>
      <w:r>
        <w:rPr>
          <w:rFonts w:asciiTheme="minorHAnsi" w:hAnsiTheme="minorHAnsi" w:cstheme="minorHAnsi"/>
        </w:rPr>
        <w:t xml:space="preserve">1. </w:t>
      </w:r>
      <w:r w:rsidR="00542F2C" w:rsidRPr="00987909">
        <w:rPr>
          <w:rFonts w:asciiTheme="minorHAnsi" w:hAnsiTheme="minorHAnsi" w:cstheme="minorHAnsi"/>
        </w:rPr>
        <w:t>The legislation and associated guidance of the</w:t>
      </w:r>
      <w:r w:rsidR="00542F2C" w:rsidRPr="00987909">
        <w:rPr>
          <w:rFonts w:asciiTheme="minorHAnsi" w:hAnsiTheme="minorHAnsi" w:cstheme="minorHAnsi"/>
          <w:spacing w:val="-2"/>
        </w:rPr>
        <w:t xml:space="preserve"> </w:t>
      </w:r>
      <w:r w:rsidR="00542F2C" w:rsidRPr="00987909">
        <w:rPr>
          <w:rFonts w:asciiTheme="minorHAnsi" w:hAnsiTheme="minorHAnsi" w:cstheme="minorHAnsi"/>
        </w:rPr>
        <w:t>LGPS</w:t>
      </w:r>
    </w:p>
    <w:p w14:paraId="61BCD46F" w14:textId="7649BF7A" w:rsidR="00FB1620" w:rsidRPr="00987909" w:rsidRDefault="00E77597" w:rsidP="00E77597">
      <w:pPr>
        <w:pStyle w:val="ListParagraph"/>
        <w:tabs>
          <w:tab w:val="left" w:pos="522"/>
        </w:tabs>
        <w:ind w:left="0" w:right="491" w:firstLine="0"/>
        <w:jc w:val="both"/>
        <w:rPr>
          <w:rFonts w:asciiTheme="minorHAnsi" w:hAnsiTheme="minorHAnsi" w:cstheme="minorHAnsi"/>
        </w:rPr>
      </w:pPr>
      <w:r>
        <w:rPr>
          <w:rFonts w:asciiTheme="minorHAnsi" w:hAnsiTheme="minorHAnsi" w:cstheme="minorHAnsi"/>
        </w:rPr>
        <w:t xml:space="preserve">2. </w:t>
      </w:r>
      <w:r w:rsidR="00542F2C" w:rsidRPr="00987909">
        <w:rPr>
          <w:rFonts w:asciiTheme="minorHAnsi" w:hAnsiTheme="minorHAnsi" w:cstheme="minorHAnsi"/>
        </w:rPr>
        <w:t>Any</w:t>
      </w:r>
      <w:r w:rsidR="00542F2C" w:rsidRPr="00987909">
        <w:rPr>
          <w:rFonts w:asciiTheme="minorHAnsi" w:hAnsiTheme="minorHAnsi" w:cstheme="minorHAnsi"/>
          <w:spacing w:val="-5"/>
        </w:rPr>
        <w:t xml:space="preserve"> </w:t>
      </w:r>
      <w:r w:rsidR="00542F2C" w:rsidRPr="00987909">
        <w:rPr>
          <w:rFonts w:asciiTheme="minorHAnsi" w:hAnsiTheme="minorHAnsi" w:cstheme="minorHAnsi"/>
        </w:rPr>
        <w:t>document</w:t>
      </w:r>
      <w:r w:rsidR="00542F2C" w:rsidRPr="00987909">
        <w:rPr>
          <w:rFonts w:asciiTheme="minorHAnsi" w:hAnsiTheme="minorHAnsi" w:cstheme="minorHAnsi"/>
          <w:spacing w:val="-4"/>
        </w:rPr>
        <w:t xml:space="preserve"> </w:t>
      </w:r>
      <w:r w:rsidR="00542F2C" w:rsidRPr="00987909">
        <w:rPr>
          <w:rFonts w:asciiTheme="minorHAnsi" w:hAnsiTheme="minorHAnsi" w:cstheme="minorHAnsi"/>
        </w:rPr>
        <w:t>recording</w:t>
      </w:r>
      <w:r w:rsidR="00542F2C" w:rsidRPr="00987909">
        <w:rPr>
          <w:rFonts w:asciiTheme="minorHAnsi" w:hAnsiTheme="minorHAnsi" w:cstheme="minorHAnsi"/>
          <w:spacing w:val="-3"/>
        </w:rPr>
        <w:t xml:space="preserve"> </w:t>
      </w:r>
      <w:r w:rsidR="00542F2C" w:rsidRPr="00987909">
        <w:rPr>
          <w:rFonts w:asciiTheme="minorHAnsi" w:hAnsiTheme="minorHAnsi" w:cstheme="minorHAnsi"/>
        </w:rPr>
        <w:t>policy</w:t>
      </w:r>
      <w:r w:rsidR="00542F2C" w:rsidRPr="00987909">
        <w:rPr>
          <w:rFonts w:asciiTheme="minorHAnsi" w:hAnsiTheme="minorHAnsi" w:cstheme="minorHAnsi"/>
          <w:spacing w:val="-4"/>
        </w:rPr>
        <w:t xml:space="preserve"> </w:t>
      </w:r>
      <w:r w:rsidR="00542F2C" w:rsidRPr="00987909">
        <w:rPr>
          <w:rFonts w:asciiTheme="minorHAnsi" w:hAnsiTheme="minorHAnsi" w:cstheme="minorHAnsi"/>
        </w:rPr>
        <w:t>about</w:t>
      </w:r>
      <w:r w:rsidR="00542F2C" w:rsidRPr="00987909">
        <w:rPr>
          <w:rFonts w:asciiTheme="minorHAnsi" w:hAnsiTheme="minorHAnsi" w:cstheme="minorHAnsi"/>
          <w:spacing w:val="-5"/>
        </w:rPr>
        <w:t xml:space="preserve"> </w:t>
      </w:r>
      <w:r w:rsidR="00542F2C" w:rsidRPr="00987909">
        <w:rPr>
          <w:rFonts w:asciiTheme="minorHAnsi" w:hAnsiTheme="minorHAnsi" w:cstheme="minorHAnsi"/>
        </w:rPr>
        <w:t>the</w:t>
      </w:r>
      <w:r w:rsidR="00542F2C" w:rsidRPr="00987909">
        <w:rPr>
          <w:rFonts w:asciiTheme="minorHAnsi" w:hAnsiTheme="minorHAnsi" w:cstheme="minorHAnsi"/>
          <w:spacing w:val="-4"/>
        </w:rPr>
        <w:t xml:space="preserve"> </w:t>
      </w:r>
      <w:r w:rsidR="00542F2C" w:rsidRPr="00987909">
        <w:rPr>
          <w:rFonts w:asciiTheme="minorHAnsi" w:hAnsiTheme="minorHAnsi" w:cstheme="minorHAnsi"/>
        </w:rPr>
        <w:t>administration</w:t>
      </w:r>
      <w:r w:rsidR="00542F2C" w:rsidRPr="00987909">
        <w:rPr>
          <w:rFonts w:asciiTheme="minorHAnsi" w:hAnsiTheme="minorHAnsi" w:cstheme="minorHAnsi"/>
          <w:spacing w:val="-3"/>
        </w:rPr>
        <w:t xml:space="preserve"> </w:t>
      </w:r>
      <w:r w:rsidR="00542F2C" w:rsidRPr="00987909">
        <w:rPr>
          <w:rFonts w:asciiTheme="minorHAnsi" w:hAnsiTheme="minorHAnsi" w:cstheme="minorHAnsi"/>
        </w:rPr>
        <w:t>of</w:t>
      </w:r>
      <w:r w:rsidR="00542F2C" w:rsidRPr="00987909">
        <w:rPr>
          <w:rFonts w:asciiTheme="minorHAnsi" w:hAnsiTheme="minorHAnsi" w:cstheme="minorHAnsi"/>
          <w:spacing w:val="-2"/>
        </w:rPr>
        <w:t xml:space="preserve"> </w:t>
      </w:r>
      <w:r w:rsidR="00542F2C" w:rsidRPr="00987909">
        <w:rPr>
          <w:rFonts w:asciiTheme="minorHAnsi" w:hAnsiTheme="minorHAnsi" w:cstheme="minorHAnsi"/>
        </w:rPr>
        <w:t>the</w:t>
      </w:r>
      <w:r w:rsidR="00542F2C" w:rsidRPr="00987909">
        <w:rPr>
          <w:rFonts w:asciiTheme="minorHAnsi" w:hAnsiTheme="minorHAnsi" w:cstheme="minorHAnsi"/>
          <w:spacing w:val="-3"/>
        </w:rPr>
        <w:t xml:space="preserve"> </w:t>
      </w:r>
      <w:r w:rsidR="00542F2C" w:rsidRPr="00987909">
        <w:rPr>
          <w:rFonts w:asciiTheme="minorHAnsi" w:hAnsiTheme="minorHAnsi" w:cstheme="minorHAnsi"/>
        </w:rPr>
        <w:t>LGPS which</w:t>
      </w:r>
      <w:r w:rsidR="00542F2C" w:rsidRPr="00987909">
        <w:rPr>
          <w:rFonts w:asciiTheme="minorHAnsi" w:hAnsiTheme="minorHAnsi" w:cstheme="minorHAnsi"/>
          <w:spacing w:val="-4"/>
        </w:rPr>
        <w:t xml:space="preserve"> </w:t>
      </w:r>
      <w:r w:rsidR="00542F2C" w:rsidRPr="00987909">
        <w:rPr>
          <w:rFonts w:asciiTheme="minorHAnsi" w:hAnsiTheme="minorHAnsi" w:cstheme="minorHAnsi"/>
        </w:rPr>
        <w:t>is</w:t>
      </w:r>
      <w:r w:rsidR="00542F2C" w:rsidRPr="00987909">
        <w:rPr>
          <w:rFonts w:asciiTheme="minorHAnsi" w:hAnsiTheme="minorHAnsi" w:cstheme="minorHAnsi"/>
          <w:spacing w:val="-3"/>
        </w:rPr>
        <w:t xml:space="preserve"> </w:t>
      </w:r>
      <w:r w:rsidR="00542F2C" w:rsidRPr="00987909">
        <w:rPr>
          <w:rFonts w:asciiTheme="minorHAnsi" w:hAnsiTheme="minorHAnsi" w:cstheme="minorHAnsi"/>
        </w:rPr>
        <w:t>for</w:t>
      </w:r>
      <w:r w:rsidR="00542F2C" w:rsidRPr="00987909">
        <w:rPr>
          <w:rFonts w:asciiTheme="minorHAnsi" w:hAnsiTheme="minorHAnsi" w:cstheme="minorHAnsi"/>
          <w:spacing w:val="-3"/>
        </w:rPr>
        <w:t xml:space="preserve"> </w:t>
      </w:r>
      <w:r w:rsidR="00542F2C" w:rsidRPr="00987909">
        <w:rPr>
          <w:rFonts w:asciiTheme="minorHAnsi" w:hAnsiTheme="minorHAnsi" w:cstheme="minorHAnsi"/>
        </w:rPr>
        <w:t>the</w:t>
      </w:r>
      <w:r w:rsidR="00542F2C" w:rsidRPr="00987909">
        <w:rPr>
          <w:rFonts w:asciiTheme="minorHAnsi" w:hAnsiTheme="minorHAnsi" w:cstheme="minorHAnsi"/>
          <w:spacing w:val="-3"/>
        </w:rPr>
        <w:t xml:space="preserve"> </w:t>
      </w:r>
      <w:r w:rsidR="00542F2C" w:rsidRPr="00987909">
        <w:rPr>
          <w:rFonts w:asciiTheme="minorHAnsi" w:hAnsiTheme="minorHAnsi" w:cstheme="minorHAnsi"/>
        </w:rPr>
        <w:t>time</w:t>
      </w:r>
      <w:r w:rsidR="00542F2C" w:rsidRPr="00987909">
        <w:rPr>
          <w:rFonts w:asciiTheme="minorHAnsi" w:hAnsiTheme="minorHAnsi" w:cstheme="minorHAnsi"/>
          <w:spacing w:val="-4"/>
        </w:rPr>
        <w:t xml:space="preserve"> </w:t>
      </w:r>
      <w:r w:rsidR="00542F2C" w:rsidRPr="00987909">
        <w:rPr>
          <w:rFonts w:asciiTheme="minorHAnsi" w:hAnsiTheme="minorHAnsi" w:cstheme="minorHAnsi"/>
        </w:rPr>
        <w:t xml:space="preserve">being </w:t>
      </w:r>
      <w:r>
        <w:rPr>
          <w:rFonts w:asciiTheme="minorHAnsi" w:hAnsiTheme="minorHAnsi" w:cstheme="minorHAnsi"/>
        </w:rPr>
        <w:t xml:space="preserve"> </w:t>
      </w:r>
      <w:r w:rsidR="00542F2C" w:rsidRPr="00987909">
        <w:rPr>
          <w:rFonts w:asciiTheme="minorHAnsi" w:hAnsiTheme="minorHAnsi" w:cstheme="minorHAnsi"/>
        </w:rPr>
        <w:t>adopted by the</w:t>
      </w:r>
      <w:r w:rsidR="00542F2C" w:rsidRPr="00987909">
        <w:rPr>
          <w:rFonts w:asciiTheme="minorHAnsi" w:hAnsiTheme="minorHAnsi" w:cstheme="minorHAnsi"/>
          <w:spacing w:val="-1"/>
        </w:rPr>
        <w:t xml:space="preserve"> </w:t>
      </w:r>
      <w:r w:rsidR="00542F2C" w:rsidRPr="00987909">
        <w:rPr>
          <w:rFonts w:asciiTheme="minorHAnsi" w:hAnsiTheme="minorHAnsi" w:cstheme="minorHAnsi"/>
        </w:rPr>
        <w:t>NYPF</w:t>
      </w:r>
    </w:p>
    <w:p w14:paraId="23811036" w14:textId="4F7D8606" w:rsidR="001577DB" w:rsidRDefault="001577DB" w:rsidP="00DB72C3">
      <w:pPr>
        <w:rPr>
          <w:rFonts w:asciiTheme="minorHAnsi" w:hAnsiTheme="minorHAnsi" w:cstheme="minorHAnsi"/>
        </w:rPr>
      </w:pPr>
    </w:p>
    <w:p w14:paraId="27CF333B" w14:textId="50ECB24D" w:rsidR="00FB1620" w:rsidRPr="00987909" w:rsidRDefault="00542F2C" w:rsidP="00DB72C3">
      <w:pPr>
        <w:jc w:val="both"/>
        <w:rPr>
          <w:rFonts w:asciiTheme="minorHAnsi" w:hAnsiTheme="minorHAnsi" w:cstheme="minorHAnsi"/>
        </w:rPr>
      </w:pPr>
      <w:r w:rsidRPr="00987909">
        <w:rPr>
          <w:rFonts w:asciiTheme="minorHAnsi" w:hAnsiTheme="minorHAnsi" w:cstheme="minorHAnsi"/>
        </w:rPr>
        <w:t>A member of the Pension Board must have knowledge and understanding of:</w:t>
      </w:r>
    </w:p>
    <w:p w14:paraId="52ED35A6" w14:textId="77777777" w:rsidR="00FB1620" w:rsidRPr="00987909" w:rsidRDefault="00FB1620" w:rsidP="00DB72C3">
      <w:pPr>
        <w:pStyle w:val="BodyText"/>
        <w:jc w:val="both"/>
        <w:rPr>
          <w:rFonts w:asciiTheme="minorHAnsi" w:hAnsiTheme="minorHAnsi" w:cstheme="minorHAnsi"/>
          <w:sz w:val="22"/>
          <w:szCs w:val="22"/>
        </w:rPr>
      </w:pPr>
    </w:p>
    <w:p w14:paraId="71300BA0" w14:textId="0CDFCF24" w:rsidR="00FB1620" w:rsidRPr="00987909" w:rsidRDefault="00E77597" w:rsidP="00E77597">
      <w:pPr>
        <w:pStyle w:val="ListParagraph"/>
        <w:tabs>
          <w:tab w:val="left" w:pos="522"/>
        </w:tabs>
        <w:ind w:left="0" w:firstLine="0"/>
        <w:jc w:val="both"/>
        <w:rPr>
          <w:rFonts w:asciiTheme="minorHAnsi" w:hAnsiTheme="minorHAnsi" w:cstheme="minorHAnsi"/>
        </w:rPr>
      </w:pPr>
      <w:r>
        <w:rPr>
          <w:rFonts w:asciiTheme="minorHAnsi" w:hAnsiTheme="minorHAnsi" w:cstheme="minorHAnsi"/>
        </w:rPr>
        <w:t xml:space="preserve">a. </w:t>
      </w:r>
      <w:r w:rsidR="00542F2C" w:rsidRPr="00987909">
        <w:rPr>
          <w:rFonts w:asciiTheme="minorHAnsi" w:hAnsiTheme="minorHAnsi" w:cstheme="minorHAnsi"/>
        </w:rPr>
        <w:t>the law relating to pensions,</w:t>
      </w:r>
      <w:r w:rsidR="00542F2C" w:rsidRPr="00987909">
        <w:rPr>
          <w:rFonts w:asciiTheme="minorHAnsi" w:hAnsiTheme="minorHAnsi" w:cstheme="minorHAnsi"/>
          <w:spacing w:val="-7"/>
        </w:rPr>
        <w:t xml:space="preserve"> </w:t>
      </w:r>
      <w:r w:rsidR="00542F2C" w:rsidRPr="00987909">
        <w:rPr>
          <w:rFonts w:asciiTheme="minorHAnsi" w:hAnsiTheme="minorHAnsi" w:cstheme="minorHAnsi"/>
        </w:rPr>
        <w:t>and</w:t>
      </w:r>
    </w:p>
    <w:p w14:paraId="5B3AEFA9" w14:textId="3ACAA337" w:rsidR="00FB1620" w:rsidRPr="00987909" w:rsidRDefault="00E77597" w:rsidP="00E77597">
      <w:pPr>
        <w:pStyle w:val="ListParagraph"/>
        <w:tabs>
          <w:tab w:val="left" w:pos="522"/>
        </w:tabs>
        <w:ind w:left="0" w:firstLine="0"/>
        <w:jc w:val="both"/>
        <w:rPr>
          <w:rFonts w:asciiTheme="minorHAnsi" w:hAnsiTheme="minorHAnsi" w:cstheme="minorHAnsi"/>
        </w:rPr>
      </w:pPr>
      <w:r>
        <w:rPr>
          <w:rFonts w:asciiTheme="minorHAnsi" w:hAnsiTheme="minorHAnsi" w:cstheme="minorHAnsi"/>
        </w:rPr>
        <w:t xml:space="preserve">b. </w:t>
      </w:r>
      <w:r w:rsidR="00542F2C" w:rsidRPr="00987909">
        <w:rPr>
          <w:rFonts w:asciiTheme="minorHAnsi" w:hAnsiTheme="minorHAnsi" w:cstheme="minorHAnsi"/>
        </w:rPr>
        <w:t>any other matters which are prescribed in the</w:t>
      </w:r>
      <w:r w:rsidR="00542F2C" w:rsidRPr="00987909">
        <w:rPr>
          <w:rFonts w:asciiTheme="minorHAnsi" w:hAnsiTheme="minorHAnsi" w:cstheme="minorHAnsi"/>
          <w:spacing w:val="-7"/>
        </w:rPr>
        <w:t xml:space="preserve"> </w:t>
      </w:r>
      <w:r w:rsidR="00542F2C" w:rsidRPr="00987909">
        <w:rPr>
          <w:rFonts w:asciiTheme="minorHAnsi" w:hAnsiTheme="minorHAnsi" w:cstheme="minorHAnsi"/>
        </w:rPr>
        <w:t>regulations</w:t>
      </w:r>
    </w:p>
    <w:p w14:paraId="7F090E04" w14:textId="77777777" w:rsidR="00FB1620" w:rsidRPr="00987909" w:rsidRDefault="00FB1620" w:rsidP="00DB72C3">
      <w:pPr>
        <w:pStyle w:val="BodyText"/>
        <w:jc w:val="both"/>
        <w:rPr>
          <w:rFonts w:asciiTheme="minorHAnsi" w:hAnsiTheme="minorHAnsi" w:cstheme="minorHAnsi"/>
          <w:sz w:val="22"/>
          <w:szCs w:val="22"/>
        </w:rPr>
      </w:pPr>
    </w:p>
    <w:p w14:paraId="3F0A811C" w14:textId="5001A938" w:rsidR="00F00147" w:rsidRDefault="00F00147" w:rsidP="00F00147">
      <w:pPr>
        <w:widowControl/>
        <w:adjustRightInd w:val="0"/>
        <w:rPr>
          <w:rFonts w:ascii="Calibri" w:eastAsiaTheme="minorHAnsi" w:hAnsi="Calibri" w:cs="Calibri"/>
          <w:color w:val="000000"/>
          <w:lang w:val="en-GB"/>
        </w:rPr>
      </w:pPr>
      <w:r w:rsidRPr="00F00147">
        <w:rPr>
          <w:rFonts w:ascii="Calibri" w:eastAsiaTheme="minorHAnsi" w:hAnsi="Calibri" w:cs="Calibri"/>
          <w:color w:val="000000"/>
          <w:lang w:val="en-GB"/>
        </w:rPr>
        <w:t xml:space="preserve">Individual Pension Board members must satisfy themselves that they have the appropriate degree of local knowledge and understanding to enable them to properly exercise their functions as a member of the Pension Board. This includes being fully aware of all requirements detailed in these terms of reference for example on standards of conduct and conflicts of interest and being conversant with the investment strategy of the Fund. </w:t>
      </w:r>
    </w:p>
    <w:p w14:paraId="77A4DDC6" w14:textId="77777777" w:rsidR="00F00147" w:rsidRPr="00F00147" w:rsidRDefault="00F00147" w:rsidP="00F00147">
      <w:pPr>
        <w:widowControl/>
        <w:adjustRightInd w:val="0"/>
        <w:rPr>
          <w:rFonts w:ascii="Calibri" w:eastAsiaTheme="minorHAnsi" w:hAnsi="Calibri" w:cs="Calibri"/>
          <w:color w:val="000000"/>
          <w:lang w:val="en-GB"/>
        </w:rPr>
      </w:pPr>
    </w:p>
    <w:p w14:paraId="1107D6E2" w14:textId="77777777" w:rsidR="00F00147" w:rsidRDefault="00F00147" w:rsidP="00F00147">
      <w:pPr>
        <w:widowControl/>
        <w:adjustRightInd w:val="0"/>
        <w:rPr>
          <w:rFonts w:ascii="Calibri" w:eastAsiaTheme="minorHAnsi" w:hAnsi="Calibri" w:cs="Calibri"/>
          <w:color w:val="000000"/>
          <w:lang w:val="en-GB"/>
        </w:rPr>
      </w:pPr>
      <w:r w:rsidRPr="00F00147">
        <w:rPr>
          <w:rFonts w:ascii="Calibri" w:eastAsiaTheme="minorHAnsi" w:hAnsi="Calibri" w:cs="Calibri"/>
          <w:color w:val="000000"/>
          <w:lang w:val="en-GB"/>
        </w:rPr>
        <w:t xml:space="preserve">In line with this requirement Pension Board members are required to be able to demonstrate their knowledge and understanding and to refresh and keep their knowledge up to date. Pension Board members are therefore required to maintain a written record of relevant training and development. </w:t>
      </w:r>
    </w:p>
    <w:p w14:paraId="56B84D7F" w14:textId="77777777" w:rsidR="00F00147" w:rsidRPr="00F00147" w:rsidRDefault="00F00147" w:rsidP="00F00147">
      <w:pPr>
        <w:widowControl/>
        <w:adjustRightInd w:val="0"/>
        <w:rPr>
          <w:rFonts w:ascii="Calibri" w:eastAsiaTheme="minorHAnsi" w:hAnsi="Calibri" w:cs="Calibri"/>
          <w:color w:val="000000"/>
          <w:lang w:val="en-GB"/>
        </w:rPr>
      </w:pPr>
    </w:p>
    <w:p w14:paraId="573C9943" w14:textId="74CB490E" w:rsidR="00FB1620" w:rsidRPr="00987909" w:rsidRDefault="00F00147" w:rsidP="00F00147">
      <w:pPr>
        <w:pStyle w:val="BodyText"/>
        <w:jc w:val="both"/>
        <w:rPr>
          <w:rFonts w:asciiTheme="minorHAnsi" w:hAnsiTheme="minorHAnsi" w:cstheme="minorHAnsi"/>
          <w:sz w:val="22"/>
          <w:szCs w:val="22"/>
        </w:rPr>
      </w:pPr>
      <w:r w:rsidRPr="00F00147">
        <w:rPr>
          <w:rFonts w:ascii="Calibri" w:eastAsiaTheme="minorHAnsi" w:hAnsi="Calibri" w:cs="Calibri"/>
          <w:color w:val="000000"/>
          <w:sz w:val="22"/>
          <w:szCs w:val="22"/>
          <w:lang w:val="en-GB"/>
        </w:rPr>
        <w:t>Pension Board members will undertake a personal training needs analysis and regularly review their skills, competencies and knowledge to identify gaps or weaknesses.</w:t>
      </w:r>
    </w:p>
    <w:p w14:paraId="24D7DAE1" w14:textId="401D22B1" w:rsidR="00084831" w:rsidRDefault="00084831">
      <w:pPr>
        <w:rPr>
          <w:rFonts w:asciiTheme="minorHAnsi" w:hAnsiTheme="minorHAnsi" w:cstheme="minorHAnsi"/>
          <w:b/>
        </w:rPr>
      </w:pPr>
      <w:r>
        <w:rPr>
          <w:rFonts w:asciiTheme="minorHAnsi" w:hAnsiTheme="minorHAnsi" w:cstheme="minorHAnsi"/>
          <w:b/>
        </w:rPr>
        <w:br w:type="page"/>
      </w:r>
    </w:p>
    <w:p w14:paraId="38C8BC17" w14:textId="77777777" w:rsidR="00F00147" w:rsidRDefault="00F00147" w:rsidP="00F00147">
      <w:pPr>
        <w:tabs>
          <w:tab w:val="left" w:pos="533"/>
        </w:tabs>
        <w:jc w:val="both"/>
        <w:rPr>
          <w:rFonts w:asciiTheme="minorHAnsi" w:hAnsiTheme="minorHAnsi" w:cstheme="minorHAnsi"/>
          <w:b/>
        </w:rPr>
      </w:pPr>
    </w:p>
    <w:p w14:paraId="4AD085FE" w14:textId="7BCE8EB0" w:rsidR="00FB1620" w:rsidRPr="00F00147" w:rsidRDefault="00F00147" w:rsidP="00F00147">
      <w:pPr>
        <w:tabs>
          <w:tab w:val="left" w:pos="533"/>
        </w:tabs>
        <w:jc w:val="both"/>
        <w:rPr>
          <w:rFonts w:asciiTheme="minorHAnsi" w:hAnsiTheme="minorHAnsi" w:cstheme="minorHAnsi"/>
          <w:b/>
        </w:rPr>
      </w:pPr>
      <w:r>
        <w:rPr>
          <w:rFonts w:asciiTheme="minorHAnsi" w:hAnsiTheme="minorHAnsi" w:cstheme="minorHAnsi"/>
          <w:b/>
        </w:rPr>
        <w:t xml:space="preserve">6) </w:t>
      </w:r>
      <w:r w:rsidR="00542F2C" w:rsidRPr="00F00147">
        <w:rPr>
          <w:rFonts w:asciiTheme="minorHAnsi" w:hAnsiTheme="minorHAnsi" w:cstheme="minorHAnsi"/>
          <w:b/>
        </w:rPr>
        <w:t>Board Review</w:t>
      </w:r>
      <w:r w:rsidR="00542F2C" w:rsidRPr="00F00147">
        <w:rPr>
          <w:rFonts w:asciiTheme="minorHAnsi" w:hAnsiTheme="minorHAnsi" w:cstheme="minorHAnsi"/>
          <w:b/>
          <w:spacing w:val="1"/>
        </w:rPr>
        <w:t xml:space="preserve"> </w:t>
      </w:r>
      <w:r w:rsidR="00542F2C" w:rsidRPr="00F00147">
        <w:rPr>
          <w:rFonts w:asciiTheme="minorHAnsi" w:hAnsiTheme="minorHAnsi" w:cstheme="minorHAnsi"/>
          <w:b/>
        </w:rPr>
        <w:t>Process</w:t>
      </w:r>
    </w:p>
    <w:p w14:paraId="3CB13545" w14:textId="77777777" w:rsidR="00FB1620" w:rsidRPr="00987909" w:rsidRDefault="00FB1620" w:rsidP="00987909">
      <w:pPr>
        <w:pStyle w:val="BodyText"/>
        <w:jc w:val="both"/>
        <w:rPr>
          <w:rFonts w:asciiTheme="minorHAnsi" w:hAnsiTheme="minorHAnsi" w:cstheme="minorHAnsi"/>
          <w:b/>
          <w:sz w:val="22"/>
          <w:szCs w:val="22"/>
        </w:rPr>
      </w:pPr>
    </w:p>
    <w:p w14:paraId="7555634B" w14:textId="77777777" w:rsidR="00FB1620" w:rsidRPr="00987909" w:rsidRDefault="00542F2C" w:rsidP="00F00147">
      <w:pPr>
        <w:ind w:right="404"/>
        <w:jc w:val="both"/>
        <w:rPr>
          <w:rFonts w:asciiTheme="minorHAnsi" w:hAnsiTheme="minorHAnsi" w:cstheme="minorHAnsi"/>
        </w:rPr>
      </w:pPr>
      <w:r w:rsidRPr="00987909">
        <w:rPr>
          <w:rFonts w:asciiTheme="minorHAnsi" w:hAnsiTheme="minorHAnsi" w:cstheme="minorHAnsi"/>
        </w:rPr>
        <w:t>The Board will undertake each year a formal review process to assess how well it and its members are performing with a view to seeking continuous improvement in the Board’s performance.</w:t>
      </w:r>
    </w:p>
    <w:p w14:paraId="67CF1C2B" w14:textId="77777777" w:rsidR="00FB1620" w:rsidRDefault="00FB1620" w:rsidP="00987909">
      <w:pPr>
        <w:pStyle w:val="BodyText"/>
        <w:jc w:val="both"/>
        <w:rPr>
          <w:rFonts w:asciiTheme="minorHAnsi" w:hAnsiTheme="minorHAnsi" w:cstheme="minorHAnsi"/>
          <w:sz w:val="22"/>
          <w:szCs w:val="22"/>
        </w:rPr>
      </w:pPr>
    </w:p>
    <w:p w14:paraId="0F789B6E" w14:textId="4E30DFFE" w:rsidR="00FB1620" w:rsidRPr="00F00147" w:rsidRDefault="00F00147" w:rsidP="00F00147">
      <w:pPr>
        <w:tabs>
          <w:tab w:val="left" w:pos="536"/>
        </w:tabs>
        <w:jc w:val="both"/>
        <w:rPr>
          <w:rFonts w:asciiTheme="minorHAnsi" w:hAnsiTheme="minorHAnsi" w:cstheme="minorHAnsi"/>
          <w:b/>
        </w:rPr>
      </w:pPr>
      <w:r>
        <w:rPr>
          <w:rFonts w:asciiTheme="minorHAnsi" w:hAnsiTheme="minorHAnsi" w:cstheme="minorHAnsi"/>
          <w:b/>
        </w:rPr>
        <w:t xml:space="preserve">7) </w:t>
      </w:r>
      <w:r w:rsidR="00542F2C" w:rsidRPr="00F00147">
        <w:rPr>
          <w:rFonts w:asciiTheme="minorHAnsi" w:hAnsiTheme="minorHAnsi" w:cstheme="minorHAnsi"/>
          <w:b/>
        </w:rPr>
        <w:t>Accountability</w:t>
      </w:r>
    </w:p>
    <w:p w14:paraId="20EF7D77" w14:textId="77777777" w:rsidR="00FB1620" w:rsidRPr="00987909" w:rsidRDefault="00FB1620" w:rsidP="00987909">
      <w:pPr>
        <w:pStyle w:val="BodyText"/>
        <w:jc w:val="both"/>
        <w:rPr>
          <w:rFonts w:asciiTheme="minorHAnsi" w:hAnsiTheme="minorHAnsi" w:cstheme="minorHAnsi"/>
          <w:b/>
          <w:sz w:val="22"/>
          <w:szCs w:val="22"/>
        </w:rPr>
      </w:pPr>
    </w:p>
    <w:p w14:paraId="1EAD020B" w14:textId="77777777" w:rsidR="00FB1620" w:rsidRPr="00987909" w:rsidRDefault="00542F2C" w:rsidP="005E2D2D">
      <w:pPr>
        <w:jc w:val="both"/>
        <w:rPr>
          <w:rFonts w:asciiTheme="minorHAnsi" w:hAnsiTheme="minorHAnsi" w:cstheme="minorHAnsi"/>
        </w:rPr>
      </w:pPr>
      <w:r w:rsidRPr="00987909">
        <w:rPr>
          <w:rFonts w:asciiTheme="minorHAnsi" w:hAnsiTheme="minorHAnsi" w:cstheme="minorHAnsi"/>
        </w:rPr>
        <w:t>The Pension Board will be collectively and individually accountable to the Administering Authority.</w:t>
      </w:r>
    </w:p>
    <w:p w14:paraId="6E34223B" w14:textId="77777777" w:rsidR="00FB1620" w:rsidRPr="00987909" w:rsidRDefault="00FB1620" w:rsidP="00987909">
      <w:pPr>
        <w:pStyle w:val="BodyText"/>
        <w:jc w:val="both"/>
        <w:rPr>
          <w:rFonts w:asciiTheme="minorHAnsi" w:hAnsiTheme="minorHAnsi" w:cstheme="minorHAnsi"/>
          <w:sz w:val="22"/>
          <w:szCs w:val="22"/>
        </w:rPr>
      </w:pPr>
    </w:p>
    <w:p w14:paraId="61122126" w14:textId="56279F07" w:rsidR="00FB1620" w:rsidRPr="005E2D2D" w:rsidRDefault="005E2D2D" w:rsidP="005E2D2D">
      <w:pPr>
        <w:tabs>
          <w:tab w:val="left" w:pos="533"/>
        </w:tabs>
        <w:jc w:val="both"/>
        <w:rPr>
          <w:rFonts w:asciiTheme="minorHAnsi" w:hAnsiTheme="minorHAnsi" w:cstheme="minorHAnsi"/>
          <w:b/>
        </w:rPr>
      </w:pPr>
      <w:r>
        <w:rPr>
          <w:rFonts w:asciiTheme="minorHAnsi" w:hAnsiTheme="minorHAnsi" w:cstheme="minorHAnsi"/>
          <w:b/>
        </w:rPr>
        <w:t xml:space="preserve">8) </w:t>
      </w:r>
      <w:r w:rsidR="00542F2C" w:rsidRPr="005E2D2D">
        <w:rPr>
          <w:rFonts w:asciiTheme="minorHAnsi" w:hAnsiTheme="minorHAnsi" w:cstheme="minorHAnsi"/>
          <w:b/>
        </w:rPr>
        <w:t>Remit of the</w:t>
      </w:r>
      <w:r w:rsidR="00542F2C" w:rsidRPr="005E2D2D">
        <w:rPr>
          <w:rFonts w:asciiTheme="minorHAnsi" w:hAnsiTheme="minorHAnsi" w:cstheme="minorHAnsi"/>
          <w:b/>
          <w:spacing w:val="-1"/>
        </w:rPr>
        <w:t xml:space="preserve"> </w:t>
      </w:r>
      <w:r w:rsidR="00542F2C" w:rsidRPr="005E2D2D">
        <w:rPr>
          <w:rFonts w:asciiTheme="minorHAnsi" w:hAnsiTheme="minorHAnsi" w:cstheme="minorHAnsi"/>
          <w:b/>
        </w:rPr>
        <w:t>Board</w:t>
      </w:r>
    </w:p>
    <w:p w14:paraId="0F8EA86B" w14:textId="77777777" w:rsidR="00FB1620" w:rsidRPr="00987909" w:rsidRDefault="00FB1620" w:rsidP="00987909">
      <w:pPr>
        <w:pStyle w:val="BodyText"/>
        <w:jc w:val="both"/>
        <w:rPr>
          <w:rFonts w:asciiTheme="minorHAnsi" w:hAnsiTheme="minorHAnsi" w:cstheme="minorHAnsi"/>
          <w:b/>
          <w:sz w:val="22"/>
          <w:szCs w:val="22"/>
        </w:rPr>
      </w:pPr>
    </w:p>
    <w:p w14:paraId="6EDFBCC7" w14:textId="77777777" w:rsidR="00FB1620" w:rsidRPr="00987909" w:rsidRDefault="00542F2C" w:rsidP="005E2D2D">
      <w:pPr>
        <w:ind w:right="291"/>
        <w:jc w:val="both"/>
        <w:rPr>
          <w:rFonts w:asciiTheme="minorHAnsi" w:hAnsiTheme="minorHAnsi" w:cstheme="minorHAnsi"/>
        </w:rPr>
      </w:pPr>
      <w:r w:rsidRPr="00987909">
        <w:rPr>
          <w:rFonts w:asciiTheme="minorHAnsi" w:hAnsiTheme="minorHAnsi" w:cstheme="minorHAnsi"/>
        </w:rPr>
        <w:t>The Pension Board must assist the Administering Authority with such matters as the scheme regulations may specify. It is for scheme regulations and the Administering Authority to determine precisely what the Pension Board’s role entails. Examples of activity include, inter alia:</w:t>
      </w:r>
    </w:p>
    <w:p w14:paraId="185A0912" w14:textId="77777777" w:rsidR="00FB1620" w:rsidRPr="00987909" w:rsidRDefault="00FB1620" w:rsidP="005E2D2D">
      <w:pPr>
        <w:pStyle w:val="BodyText"/>
        <w:jc w:val="both"/>
        <w:rPr>
          <w:rFonts w:asciiTheme="minorHAnsi" w:hAnsiTheme="minorHAnsi" w:cstheme="minorHAnsi"/>
          <w:sz w:val="22"/>
          <w:szCs w:val="22"/>
        </w:rPr>
      </w:pPr>
    </w:p>
    <w:p w14:paraId="511AA4DF" w14:textId="36E7F522" w:rsidR="00FB1620" w:rsidRPr="006A7B01" w:rsidRDefault="00542F2C" w:rsidP="0060354E">
      <w:pPr>
        <w:pStyle w:val="ListParagraph"/>
        <w:numPr>
          <w:ilvl w:val="0"/>
          <w:numId w:val="28"/>
        </w:numPr>
        <w:ind w:left="1418" w:right="610" w:hanging="425"/>
        <w:jc w:val="both"/>
        <w:rPr>
          <w:rFonts w:asciiTheme="minorHAnsi" w:hAnsiTheme="minorHAnsi" w:cstheme="minorHAnsi"/>
        </w:rPr>
      </w:pPr>
      <w:r w:rsidRPr="006A7B01">
        <w:rPr>
          <w:rFonts w:asciiTheme="minorHAnsi" w:hAnsiTheme="minorHAnsi" w:cstheme="minorHAnsi"/>
        </w:rPr>
        <w:t xml:space="preserve">reviewing the Fund’s governance and policy documents, such as the Governance </w:t>
      </w:r>
      <w:r w:rsidR="0060354E">
        <w:rPr>
          <w:rFonts w:asciiTheme="minorHAnsi" w:hAnsiTheme="minorHAnsi" w:cstheme="minorHAnsi"/>
        </w:rPr>
        <w:t xml:space="preserve"> </w:t>
      </w:r>
      <w:r w:rsidRPr="006A7B01">
        <w:rPr>
          <w:rFonts w:asciiTheme="minorHAnsi" w:hAnsiTheme="minorHAnsi" w:cstheme="minorHAnsi"/>
        </w:rPr>
        <w:t>Compliance Statement and the Communications Policy Statement</w:t>
      </w:r>
    </w:p>
    <w:p w14:paraId="0D74DBFC" w14:textId="67571FB5" w:rsidR="00FB1620" w:rsidRPr="001577DB" w:rsidRDefault="00542F2C" w:rsidP="006A7B01">
      <w:pPr>
        <w:pStyle w:val="ListParagraph"/>
        <w:numPr>
          <w:ilvl w:val="0"/>
          <w:numId w:val="17"/>
        </w:numPr>
        <w:ind w:firstLine="273"/>
        <w:jc w:val="both"/>
        <w:rPr>
          <w:rFonts w:asciiTheme="minorHAnsi" w:hAnsiTheme="minorHAnsi" w:cstheme="minorHAnsi"/>
        </w:rPr>
      </w:pPr>
      <w:r w:rsidRPr="001577DB">
        <w:rPr>
          <w:rFonts w:asciiTheme="minorHAnsi" w:hAnsiTheme="minorHAnsi" w:cstheme="minorHAnsi"/>
        </w:rPr>
        <w:t>reviewing the Fund’s Annual Report</w:t>
      </w:r>
    </w:p>
    <w:p w14:paraId="34E38CB5" w14:textId="206F7076" w:rsidR="00FB1620" w:rsidRPr="001577DB" w:rsidRDefault="00542F2C" w:rsidP="006A7B01">
      <w:pPr>
        <w:pStyle w:val="ListParagraph"/>
        <w:numPr>
          <w:ilvl w:val="0"/>
          <w:numId w:val="17"/>
        </w:numPr>
        <w:ind w:firstLine="273"/>
        <w:jc w:val="both"/>
        <w:rPr>
          <w:rFonts w:asciiTheme="minorHAnsi" w:hAnsiTheme="minorHAnsi" w:cstheme="minorHAnsi"/>
        </w:rPr>
      </w:pPr>
      <w:r w:rsidRPr="001577DB">
        <w:rPr>
          <w:rFonts w:asciiTheme="minorHAnsi" w:hAnsiTheme="minorHAnsi" w:cstheme="minorHAnsi"/>
        </w:rPr>
        <w:t>reviewing the administrative performance of the Fund</w:t>
      </w:r>
    </w:p>
    <w:p w14:paraId="5ECF6EF8" w14:textId="2C9D0FAF" w:rsidR="00FB1620" w:rsidRPr="001577DB" w:rsidRDefault="00542F2C" w:rsidP="006A7B01">
      <w:pPr>
        <w:pStyle w:val="ListParagraph"/>
        <w:numPr>
          <w:ilvl w:val="0"/>
          <w:numId w:val="17"/>
        </w:numPr>
        <w:ind w:firstLine="273"/>
        <w:jc w:val="both"/>
        <w:rPr>
          <w:rFonts w:asciiTheme="minorHAnsi" w:hAnsiTheme="minorHAnsi" w:cstheme="minorHAnsi"/>
        </w:rPr>
      </w:pPr>
      <w:r w:rsidRPr="001577DB">
        <w:rPr>
          <w:rFonts w:asciiTheme="minorHAnsi" w:hAnsiTheme="minorHAnsi" w:cstheme="minorHAnsi"/>
        </w:rPr>
        <w:t>reviewing shareholder voting and engagement arrangements</w:t>
      </w:r>
    </w:p>
    <w:p w14:paraId="12BE1685" w14:textId="6231D3F4" w:rsidR="00FB1620" w:rsidRPr="001577DB" w:rsidRDefault="00542F2C" w:rsidP="006A7B01">
      <w:pPr>
        <w:pStyle w:val="ListParagraph"/>
        <w:numPr>
          <w:ilvl w:val="0"/>
          <w:numId w:val="17"/>
        </w:numPr>
        <w:ind w:firstLine="273"/>
        <w:jc w:val="both"/>
        <w:rPr>
          <w:rFonts w:asciiTheme="minorHAnsi" w:hAnsiTheme="minorHAnsi" w:cstheme="minorHAnsi"/>
        </w:rPr>
      </w:pPr>
      <w:r w:rsidRPr="001577DB">
        <w:rPr>
          <w:rFonts w:asciiTheme="minorHAnsi" w:hAnsiTheme="minorHAnsi" w:cstheme="minorHAnsi"/>
        </w:rPr>
        <w:t>reviewing the Fund’s Risk Register</w:t>
      </w:r>
    </w:p>
    <w:p w14:paraId="48D5B8F9" w14:textId="65A76746" w:rsidR="00FB1620" w:rsidRPr="001577DB" w:rsidRDefault="00542F2C" w:rsidP="006A7B01">
      <w:pPr>
        <w:pStyle w:val="ListParagraph"/>
        <w:numPr>
          <w:ilvl w:val="0"/>
          <w:numId w:val="17"/>
        </w:numPr>
        <w:ind w:firstLine="273"/>
        <w:jc w:val="both"/>
        <w:rPr>
          <w:rFonts w:asciiTheme="minorHAnsi" w:hAnsiTheme="minorHAnsi" w:cstheme="minorHAnsi"/>
        </w:rPr>
      </w:pPr>
      <w:r w:rsidRPr="001577DB">
        <w:rPr>
          <w:rFonts w:asciiTheme="minorHAnsi" w:hAnsiTheme="minorHAnsi" w:cstheme="minorHAnsi"/>
        </w:rPr>
        <w:t>reviewing the NYPF website</w:t>
      </w:r>
    </w:p>
    <w:p w14:paraId="307D8069" w14:textId="0116E04C" w:rsidR="00FB1620" w:rsidRPr="001577DB" w:rsidRDefault="00542F2C" w:rsidP="006A7B01">
      <w:pPr>
        <w:pStyle w:val="ListParagraph"/>
        <w:numPr>
          <w:ilvl w:val="0"/>
          <w:numId w:val="17"/>
        </w:numPr>
        <w:ind w:firstLine="273"/>
        <w:jc w:val="both"/>
        <w:rPr>
          <w:rFonts w:asciiTheme="minorHAnsi" w:hAnsiTheme="minorHAnsi" w:cstheme="minorHAnsi"/>
        </w:rPr>
      </w:pPr>
      <w:r w:rsidRPr="001577DB">
        <w:rPr>
          <w:rFonts w:asciiTheme="minorHAnsi" w:hAnsiTheme="minorHAnsi" w:cstheme="minorHAnsi"/>
        </w:rPr>
        <w:t>supporting and challenging PFC actions as a critical friend</w:t>
      </w:r>
    </w:p>
    <w:p w14:paraId="6AA2AE66" w14:textId="3A887DDA" w:rsidR="00FB1620" w:rsidRPr="006A7B01" w:rsidRDefault="00542F2C" w:rsidP="0060354E">
      <w:pPr>
        <w:pStyle w:val="ListParagraph"/>
        <w:numPr>
          <w:ilvl w:val="0"/>
          <w:numId w:val="17"/>
        </w:numPr>
        <w:ind w:left="1418" w:right="291" w:hanging="425"/>
        <w:jc w:val="both"/>
        <w:rPr>
          <w:rFonts w:asciiTheme="minorHAnsi" w:hAnsiTheme="minorHAnsi" w:cstheme="minorHAnsi"/>
        </w:rPr>
      </w:pPr>
      <w:r w:rsidRPr="006A7B01">
        <w:rPr>
          <w:rFonts w:asciiTheme="minorHAnsi" w:hAnsiTheme="minorHAnsi" w:cstheme="minorHAnsi"/>
        </w:rPr>
        <w:t>Reviewing the governance of the new pooling arrangements, to assist in ensuring compliance, effective and efficient reporting, and the monitoring of investment management.</w:t>
      </w:r>
    </w:p>
    <w:p w14:paraId="7E09822D" w14:textId="513CA97B" w:rsidR="00AB7C2D" w:rsidRDefault="00AB7C2D" w:rsidP="006A7B01">
      <w:pPr>
        <w:ind w:firstLine="273"/>
        <w:rPr>
          <w:rFonts w:asciiTheme="minorHAnsi" w:hAnsiTheme="minorHAnsi" w:cstheme="minorHAnsi"/>
        </w:rPr>
      </w:pPr>
    </w:p>
    <w:p w14:paraId="4DD3F39B" w14:textId="0E496B8F" w:rsidR="00FB1620" w:rsidRPr="0060354E" w:rsidRDefault="0060354E" w:rsidP="0060354E">
      <w:pPr>
        <w:tabs>
          <w:tab w:val="left" w:pos="533"/>
        </w:tabs>
        <w:jc w:val="both"/>
        <w:rPr>
          <w:rFonts w:asciiTheme="minorHAnsi" w:hAnsiTheme="minorHAnsi" w:cstheme="minorHAnsi"/>
          <w:b/>
        </w:rPr>
      </w:pPr>
      <w:r>
        <w:rPr>
          <w:rFonts w:asciiTheme="minorHAnsi" w:hAnsiTheme="minorHAnsi" w:cstheme="minorHAnsi"/>
          <w:b/>
        </w:rPr>
        <w:t xml:space="preserve">9) </w:t>
      </w:r>
      <w:r w:rsidR="00542F2C" w:rsidRPr="0060354E">
        <w:rPr>
          <w:rFonts w:asciiTheme="minorHAnsi" w:hAnsiTheme="minorHAnsi" w:cstheme="minorHAnsi"/>
          <w:b/>
        </w:rPr>
        <w:t>Decision</w:t>
      </w:r>
      <w:r w:rsidR="00542F2C" w:rsidRPr="0060354E">
        <w:rPr>
          <w:rFonts w:asciiTheme="minorHAnsi" w:hAnsiTheme="minorHAnsi" w:cstheme="minorHAnsi"/>
          <w:b/>
          <w:spacing w:val="-1"/>
        </w:rPr>
        <w:t xml:space="preserve"> </w:t>
      </w:r>
      <w:r w:rsidR="00542F2C" w:rsidRPr="0060354E">
        <w:rPr>
          <w:rFonts w:asciiTheme="minorHAnsi" w:hAnsiTheme="minorHAnsi" w:cstheme="minorHAnsi"/>
          <w:b/>
        </w:rPr>
        <w:t>making</w:t>
      </w:r>
    </w:p>
    <w:p w14:paraId="57355381" w14:textId="77777777" w:rsidR="00FB1620" w:rsidRPr="00987909" w:rsidRDefault="00FB1620" w:rsidP="00987909">
      <w:pPr>
        <w:pStyle w:val="BodyText"/>
        <w:jc w:val="both"/>
        <w:rPr>
          <w:rFonts w:asciiTheme="minorHAnsi" w:hAnsiTheme="minorHAnsi" w:cstheme="minorHAnsi"/>
          <w:b/>
          <w:sz w:val="22"/>
          <w:szCs w:val="22"/>
        </w:rPr>
      </w:pPr>
    </w:p>
    <w:p w14:paraId="33D15FAB" w14:textId="18C798CA" w:rsidR="00FB1620" w:rsidRPr="00987909" w:rsidRDefault="00542F2C" w:rsidP="0060354E">
      <w:pPr>
        <w:ind w:right="648"/>
        <w:jc w:val="both"/>
        <w:rPr>
          <w:rFonts w:asciiTheme="minorHAnsi" w:hAnsiTheme="minorHAnsi" w:cstheme="minorHAnsi"/>
        </w:rPr>
      </w:pPr>
      <w:r w:rsidRPr="00987909">
        <w:rPr>
          <w:rFonts w:asciiTheme="minorHAnsi" w:hAnsiTheme="minorHAnsi" w:cstheme="minorHAnsi"/>
        </w:rPr>
        <w:t xml:space="preserve">Each Pension Board member who is a scheme member or employer representative will have an individual voting </w:t>
      </w:r>
      <w:r w:rsidR="001D36BC" w:rsidRPr="00987909">
        <w:rPr>
          <w:rFonts w:asciiTheme="minorHAnsi" w:hAnsiTheme="minorHAnsi" w:cstheme="minorHAnsi"/>
        </w:rPr>
        <w:t>right,</w:t>
      </w:r>
      <w:r w:rsidRPr="00987909">
        <w:rPr>
          <w:rFonts w:asciiTheme="minorHAnsi" w:hAnsiTheme="minorHAnsi" w:cstheme="minorHAnsi"/>
        </w:rPr>
        <w:t xml:space="preserve"> but it is expected that the Pension Board will as far as </w:t>
      </w:r>
      <w:proofErr w:type="gramStart"/>
      <w:r w:rsidRPr="00987909">
        <w:rPr>
          <w:rFonts w:asciiTheme="minorHAnsi" w:hAnsiTheme="minorHAnsi" w:cstheme="minorHAnsi"/>
        </w:rPr>
        <w:t>possible</w:t>
      </w:r>
      <w:proofErr w:type="gramEnd"/>
      <w:r w:rsidRPr="00987909">
        <w:rPr>
          <w:rFonts w:asciiTheme="minorHAnsi" w:hAnsiTheme="minorHAnsi" w:cstheme="minorHAnsi"/>
        </w:rPr>
        <w:t xml:space="preserve"> reach a consensus. The Chair of the Pension Board will not be entitled to vote.</w:t>
      </w:r>
    </w:p>
    <w:p w14:paraId="024FFADE" w14:textId="77777777" w:rsidR="00FB1620" w:rsidRPr="00987909" w:rsidRDefault="00FB1620" w:rsidP="00987909">
      <w:pPr>
        <w:pStyle w:val="BodyText"/>
        <w:jc w:val="both"/>
        <w:rPr>
          <w:rFonts w:asciiTheme="minorHAnsi" w:hAnsiTheme="minorHAnsi" w:cstheme="minorHAnsi"/>
          <w:sz w:val="22"/>
          <w:szCs w:val="22"/>
        </w:rPr>
      </w:pPr>
    </w:p>
    <w:p w14:paraId="5157BEA9" w14:textId="4D672104" w:rsidR="00FB1620" w:rsidRPr="00D33435" w:rsidRDefault="00D33435" w:rsidP="00D33435">
      <w:pPr>
        <w:tabs>
          <w:tab w:val="left" w:pos="644"/>
        </w:tabs>
        <w:jc w:val="both"/>
        <w:rPr>
          <w:rFonts w:asciiTheme="minorHAnsi" w:hAnsiTheme="minorHAnsi" w:cstheme="minorHAnsi"/>
          <w:b/>
        </w:rPr>
      </w:pPr>
      <w:r>
        <w:rPr>
          <w:rFonts w:asciiTheme="minorHAnsi" w:hAnsiTheme="minorHAnsi" w:cstheme="minorHAnsi"/>
          <w:b/>
        </w:rPr>
        <w:t xml:space="preserve">10) </w:t>
      </w:r>
      <w:r w:rsidR="00542F2C" w:rsidRPr="00D33435">
        <w:rPr>
          <w:rFonts w:asciiTheme="minorHAnsi" w:hAnsiTheme="minorHAnsi" w:cstheme="minorHAnsi"/>
          <w:b/>
        </w:rPr>
        <w:t>Quorum</w:t>
      </w:r>
    </w:p>
    <w:p w14:paraId="2E3A3316" w14:textId="77777777" w:rsidR="00FB1620" w:rsidRPr="00987909" w:rsidRDefault="00FB1620" w:rsidP="00987909">
      <w:pPr>
        <w:pStyle w:val="BodyText"/>
        <w:jc w:val="both"/>
        <w:rPr>
          <w:rFonts w:asciiTheme="minorHAnsi" w:hAnsiTheme="minorHAnsi" w:cstheme="minorHAnsi"/>
          <w:b/>
          <w:sz w:val="22"/>
          <w:szCs w:val="22"/>
        </w:rPr>
      </w:pPr>
    </w:p>
    <w:p w14:paraId="09C6ADBC" w14:textId="77777777" w:rsidR="00FB1620" w:rsidRPr="00987909" w:rsidRDefault="00542F2C" w:rsidP="00D33435">
      <w:pPr>
        <w:ind w:right="1170"/>
        <w:jc w:val="both"/>
        <w:rPr>
          <w:rFonts w:asciiTheme="minorHAnsi" w:hAnsiTheme="minorHAnsi" w:cstheme="minorHAnsi"/>
        </w:rPr>
      </w:pPr>
      <w:r w:rsidRPr="00987909">
        <w:rPr>
          <w:rFonts w:asciiTheme="minorHAnsi" w:hAnsiTheme="minorHAnsi" w:cstheme="minorHAnsi"/>
        </w:rPr>
        <w:t>The Board shall be quorate if the Chair, 1 scheme member representative and 1 employer representative are present.</w:t>
      </w:r>
    </w:p>
    <w:p w14:paraId="2603B780" w14:textId="77777777" w:rsidR="00FB1620" w:rsidRPr="00987909" w:rsidRDefault="00FB1620" w:rsidP="00D33435">
      <w:pPr>
        <w:pStyle w:val="BodyText"/>
        <w:jc w:val="both"/>
        <w:rPr>
          <w:rFonts w:asciiTheme="minorHAnsi" w:hAnsiTheme="minorHAnsi" w:cstheme="minorHAnsi"/>
          <w:sz w:val="22"/>
          <w:szCs w:val="22"/>
        </w:rPr>
      </w:pPr>
    </w:p>
    <w:p w14:paraId="77A377CC" w14:textId="70B8877A" w:rsidR="00FB1620" w:rsidRPr="00D33435" w:rsidRDefault="00D33435" w:rsidP="00D33435">
      <w:pPr>
        <w:tabs>
          <w:tab w:val="left" w:pos="644"/>
        </w:tabs>
        <w:jc w:val="both"/>
        <w:rPr>
          <w:rFonts w:asciiTheme="minorHAnsi" w:hAnsiTheme="minorHAnsi" w:cstheme="minorHAnsi"/>
          <w:b/>
        </w:rPr>
      </w:pPr>
      <w:r>
        <w:rPr>
          <w:rFonts w:asciiTheme="minorHAnsi" w:hAnsiTheme="minorHAnsi" w:cstheme="minorHAnsi"/>
          <w:b/>
        </w:rPr>
        <w:t xml:space="preserve">11) </w:t>
      </w:r>
      <w:r w:rsidR="00542F2C" w:rsidRPr="00D33435">
        <w:rPr>
          <w:rFonts w:asciiTheme="minorHAnsi" w:hAnsiTheme="minorHAnsi" w:cstheme="minorHAnsi"/>
          <w:b/>
        </w:rPr>
        <w:t>Board Meetings – Notice, Minutes and</w:t>
      </w:r>
      <w:r w:rsidR="00542F2C" w:rsidRPr="00D33435">
        <w:rPr>
          <w:rFonts w:asciiTheme="minorHAnsi" w:hAnsiTheme="minorHAnsi" w:cstheme="minorHAnsi"/>
          <w:b/>
          <w:spacing w:val="-1"/>
        </w:rPr>
        <w:t xml:space="preserve"> </w:t>
      </w:r>
      <w:r w:rsidR="00542F2C" w:rsidRPr="00D33435">
        <w:rPr>
          <w:rFonts w:asciiTheme="minorHAnsi" w:hAnsiTheme="minorHAnsi" w:cstheme="minorHAnsi"/>
          <w:b/>
        </w:rPr>
        <w:t>Reporting</w:t>
      </w:r>
    </w:p>
    <w:p w14:paraId="5537C631" w14:textId="77777777" w:rsidR="00FB1620" w:rsidRPr="00987909" w:rsidRDefault="00FB1620" w:rsidP="00987909">
      <w:pPr>
        <w:pStyle w:val="BodyText"/>
        <w:jc w:val="both"/>
        <w:rPr>
          <w:rFonts w:asciiTheme="minorHAnsi" w:hAnsiTheme="minorHAnsi" w:cstheme="minorHAnsi"/>
          <w:b/>
          <w:sz w:val="22"/>
          <w:szCs w:val="22"/>
        </w:rPr>
      </w:pPr>
    </w:p>
    <w:p w14:paraId="02B1BF05" w14:textId="77777777" w:rsidR="000A2116" w:rsidRDefault="000A2116" w:rsidP="000A2116">
      <w:pPr>
        <w:widowControl/>
        <w:adjustRightInd w:val="0"/>
        <w:rPr>
          <w:rFonts w:asciiTheme="minorHAnsi" w:eastAsiaTheme="minorHAnsi" w:hAnsiTheme="minorHAnsi" w:cstheme="minorHAnsi"/>
          <w:color w:val="000000"/>
          <w:lang w:val="en-GB"/>
        </w:rPr>
      </w:pPr>
      <w:r w:rsidRPr="000A2116">
        <w:rPr>
          <w:rFonts w:asciiTheme="minorHAnsi" w:eastAsiaTheme="minorHAnsi" w:hAnsiTheme="minorHAnsi" w:cstheme="minorHAnsi"/>
          <w:color w:val="000000"/>
          <w:lang w:val="en-GB"/>
        </w:rPr>
        <w:t xml:space="preserve">The Administering Authority shall give notice to all Pension Board members of every meeting of the Pension Board and shall ensure that a formal record of Pension Board proceedings is maintained. </w:t>
      </w:r>
    </w:p>
    <w:p w14:paraId="645FBC0E" w14:textId="77777777" w:rsidR="000A2116" w:rsidRPr="000A2116" w:rsidRDefault="000A2116" w:rsidP="000A2116">
      <w:pPr>
        <w:widowControl/>
        <w:adjustRightInd w:val="0"/>
        <w:rPr>
          <w:rFonts w:asciiTheme="minorHAnsi" w:eastAsiaTheme="minorHAnsi" w:hAnsiTheme="minorHAnsi" w:cstheme="minorHAnsi"/>
          <w:color w:val="000000"/>
          <w:lang w:val="en-GB"/>
        </w:rPr>
      </w:pPr>
    </w:p>
    <w:p w14:paraId="77F9E0DB" w14:textId="77777777" w:rsidR="000A2116" w:rsidRPr="000A2116" w:rsidRDefault="000A2116" w:rsidP="000A2116">
      <w:pPr>
        <w:widowControl/>
        <w:adjustRightInd w:val="0"/>
        <w:rPr>
          <w:rFonts w:asciiTheme="minorHAnsi" w:eastAsiaTheme="minorHAnsi" w:hAnsiTheme="minorHAnsi" w:cstheme="minorHAnsi"/>
          <w:color w:val="000000"/>
          <w:lang w:val="en-GB"/>
        </w:rPr>
      </w:pPr>
      <w:r w:rsidRPr="000A2116">
        <w:rPr>
          <w:rFonts w:asciiTheme="minorHAnsi" w:eastAsiaTheme="minorHAnsi" w:hAnsiTheme="minorHAnsi" w:cstheme="minorHAnsi"/>
          <w:color w:val="000000"/>
          <w:lang w:val="en-GB"/>
        </w:rPr>
        <w:t xml:space="preserve">Following the approval of the minutes by the Chair of the Board, they shall be circulated to all Pension </w:t>
      </w:r>
    </w:p>
    <w:p w14:paraId="48341AAF" w14:textId="77777777" w:rsidR="000A2116" w:rsidRDefault="000A2116" w:rsidP="000A2116">
      <w:pPr>
        <w:widowControl/>
        <w:adjustRightInd w:val="0"/>
        <w:rPr>
          <w:rFonts w:asciiTheme="minorHAnsi" w:eastAsiaTheme="minorHAnsi" w:hAnsiTheme="minorHAnsi" w:cstheme="minorHAnsi"/>
          <w:color w:val="000000"/>
          <w:lang w:val="en-GB"/>
        </w:rPr>
      </w:pPr>
      <w:r w:rsidRPr="000A2116">
        <w:rPr>
          <w:rFonts w:asciiTheme="minorHAnsi" w:eastAsiaTheme="minorHAnsi" w:hAnsiTheme="minorHAnsi" w:cstheme="minorHAnsi"/>
          <w:color w:val="000000"/>
          <w:lang w:val="en-GB"/>
        </w:rPr>
        <w:t xml:space="preserve">Board members. </w:t>
      </w:r>
    </w:p>
    <w:p w14:paraId="0972134E" w14:textId="77777777" w:rsidR="000A2116" w:rsidRPr="000A2116" w:rsidRDefault="000A2116" w:rsidP="000A2116">
      <w:pPr>
        <w:widowControl/>
        <w:adjustRightInd w:val="0"/>
        <w:rPr>
          <w:rFonts w:asciiTheme="minorHAnsi" w:eastAsiaTheme="minorHAnsi" w:hAnsiTheme="minorHAnsi" w:cstheme="minorHAnsi"/>
          <w:color w:val="000000"/>
          <w:lang w:val="en-GB"/>
        </w:rPr>
      </w:pPr>
    </w:p>
    <w:p w14:paraId="11F0965A" w14:textId="77777777" w:rsidR="000A2116" w:rsidRDefault="000A2116" w:rsidP="000A2116">
      <w:pPr>
        <w:widowControl/>
        <w:adjustRightInd w:val="0"/>
        <w:rPr>
          <w:rFonts w:asciiTheme="minorHAnsi" w:eastAsiaTheme="minorHAnsi" w:hAnsiTheme="minorHAnsi" w:cstheme="minorHAnsi"/>
          <w:color w:val="000000"/>
          <w:lang w:val="en-GB"/>
        </w:rPr>
      </w:pPr>
      <w:r w:rsidRPr="000A2116">
        <w:rPr>
          <w:rFonts w:asciiTheme="minorHAnsi" w:eastAsiaTheme="minorHAnsi" w:hAnsiTheme="minorHAnsi" w:cstheme="minorHAnsi"/>
          <w:color w:val="000000"/>
          <w:lang w:val="en-GB"/>
        </w:rPr>
        <w:t xml:space="preserve">The Pension Board is a committee of the Council and as such the Council’s rules on notice of meetings, publishing agendas, reports and minutes and that meetings and papers (unless exempt) are open to the public will apply. At the discretion of the Administering Authority items may be edited or excluded on the grounds that they would either involve the likely disclosure of exempt information as specified in Part 1 of Schedule 12A of the Local Government Act 1972 or it being confidential for the purposes of Section 100A(2) of that Act and/or they represent data covered by the Data Protection Act 1998. </w:t>
      </w:r>
    </w:p>
    <w:p w14:paraId="4FA9BBB2" w14:textId="77777777" w:rsidR="00F70587" w:rsidRPr="000A2116" w:rsidRDefault="00F70587" w:rsidP="000A2116">
      <w:pPr>
        <w:widowControl/>
        <w:adjustRightInd w:val="0"/>
        <w:rPr>
          <w:rFonts w:asciiTheme="minorHAnsi" w:eastAsiaTheme="minorHAnsi" w:hAnsiTheme="minorHAnsi" w:cstheme="minorHAnsi"/>
          <w:color w:val="000000"/>
          <w:lang w:val="en-GB"/>
        </w:rPr>
      </w:pPr>
    </w:p>
    <w:p w14:paraId="55C4A7F3" w14:textId="77777777" w:rsidR="000A2116" w:rsidRDefault="000A2116" w:rsidP="000A2116">
      <w:pPr>
        <w:widowControl/>
        <w:adjustRightInd w:val="0"/>
        <w:rPr>
          <w:rFonts w:asciiTheme="minorHAnsi" w:eastAsiaTheme="minorHAnsi" w:hAnsiTheme="minorHAnsi" w:cstheme="minorHAnsi"/>
          <w:color w:val="000000"/>
          <w:lang w:val="en-GB"/>
        </w:rPr>
      </w:pPr>
      <w:r w:rsidRPr="000A2116">
        <w:rPr>
          <w:rFonts w:asciiTheme="minorHAnsi" w:eastAsiaTheme="minorHAnsi" w:hAnsiTheme="minorHAnsi" w:cstheme="minorHAnsi"/>
          <w:color w:val="000000"/>
          <w:lang w:val="en-GB"/>
        </w:rPr>
        <w:t xml:space="preserve">The Pension Board shall annually report to the Administering Authority on its nature and activities. </w:t>
      </w:r>
    </w:p>
    <w:p w14:paraId="374DE08D" w14:textId="77777777" w:rsidR="00F70587" w:rsidRPr="000A2116" w:rsidRDefault="00F70587" w:rsidP="000A2116">
      <w:pPr>
        <w:widowControl/>
        <w:adjustRightInd w:val="0"/>
        <w:rPr>
          <w:rFonts w:asciiTheme="minorHAnsi" w:eastAsiaTheme="minorHAnsi" w:hAnsiTheme="minorHAnsi" w:cstheme="minorHAnsi"/>
          <w:color w:val="000000"/>
          <w:lang w:val="en-GB"/>
        </w:rPr>
      </w:pPr>
    </w:p>
    <w:p w14:paraId="66451E23" w14:textId="77777777" w:rsidR="007245CE" w:rsidRDefault="007245CE">
      <w:pPr>
        <w:rPr>
          <w:rFonts w:asciiTheme="minorHAnsi" w:eastAsiaTheme="minorHAnsi" w:hAnsiTheme="minorHAnsi" w:cstheme="minorHAnsi"/>
          <w:color w:val="000000"/>
          <w:lang w:val="en-GB"/>
        </w:rPr>
      </w:pPr>
      <w:r>
        <w:rPr>
          <w:rFonts w:asciiTheme="minorHAnsi" w:eastAsiaTheme="minorHAnsi" w:hAnsiTheme="minorHAnsi" w:cstheme="minorHAnsi"/>
          <w:color w:val="000000"/>
          <w:lang w:val="en-GB"/>
        </w:rPr>
        <w:br w:type="page"/>
      </w:r>
    </w:p>
    <w:p w14:paraId="58B49C78" w14:textId="77777777" w:rsidR="007245CE" w:rsidRDefault="007245CE" w:rsidP="00F70587">
      <w:pPr>
        <w:ind w:right="324"/>
        <w:jc w:val="both"/>
        <w:rPr>
          <w:rFonts w:asciiTheme="minorHAnsi" w:eastAsiaTheme="minorHAnsi" w:hAnsiTheme="minorHAnsi" w:cstheme="minorHAnsi"/>
          <w:color w:val="000000"/>
          <w:lang w:val="en-GB"/>
        </w:rPr>
      </w:pPr>
    </w:p>
    <w:p w14:paraId="0BC3824B" w14:textId="04A212B7" w:rsidR="00DA02A5" w:rsidRDefault="000A2116" w:rsidP="00F70587">
      <w:pPr>
        <w:ind w:right="324"/>
        <w:jc w:val="both"/>
        <w:rPr>
          <w:rFonts w:asciiTheme="minorHAnsi" w:eastAsiaTheme="minorHAnsi" w:hAnsiTheme="minorHAnsi" w:cstheme="minorHAnsi"/>
          <w:color w:val="000000"/>
          <w:lang w:val="en-GB"/>
        </w:rPr>
      </w:pPr>
      <w:r w:rsidRPr="000A2116">
        <w:rPr>
          <w:rFonts w:asciiTheme="minorHAnsi" w:eastAsiaTheme="minorHAnsi" w:hAnsiTheme="minorHAnsi" w:cstheme="minorHAnsi"/>
          <w:color w:val="000000"/>
          <w:lang w:val="en-GB"/>
        </w:rPr>
        <w:t>The precise content of this report will be subject to consideration and agreement at a meeting of the Board but as a minimum should include:</w:t>
      </w:r>
    </w:p>
    <w:p w14:paraId="05B37CD1" w14:textId="77777777" w:rsidR="0004476E" w:rsidRPr="000A2116" w:rsidRDefault="0004476E" w:rsidP="00F70587">
      <w:pPr>
        <w:ind w:right="324"/>
        <w:jc w:val="both"/>
        <w:rPr>
          <w:rFonts w:asciiTheme="minorHAnsi" w:hAnsiTheme="minorHAnsi" w:cstheme="minorHAnsi"/>
        </w:rPr>
      </w:pPr>
    </w:p>
    <w:p w14:paraId="04C8FD27" w14:textId="50592A20" w:rsidR="0004476E" w:rsidRPr="0004476E" w:rsidRDefault="0004476E" w:rsidP="0004476E">
      <w:pPr>
        <w:widowControl/>
        <w:adjustRightInd w:val="0"/>
        <w:rPr>
          <w:rFonts w:ascii="Calibri" w:eastAsiaTheme="minorHAnsi" w:hAnsi="Calibri" w:cs="Calibri"/>
          <w:color w:val="000000"/>
          <w:lang w:val="en-GB"/>
        </w:rPr>
      </w:pPr>
      <w:r w:rsidRPr="0004476E">
        <w:rPr>
          <w:rFonts w:ascii="Calibri" w:eastAsiaTheme="minorHAnsi" w:hAnsi="Calibri" w:cs="Calibri"/>
          <w:color w:val="000000"/>
          <w:lang w:val="en-GB"/>
        </w:rPr>
        <w:t xml:space="preserve">a. details of members attendance at meetings of the Pension Board </w:t>
      </w:r>
    </w:p>
    <w:p w14:paraId="0DA291A2" w14:textId="77777777" w:rsidR="0004476E" w:rsidRPr="0004476E" w:rsidRDefault="0004476E" w:rsidP="0004476E">
      <w:pPr>
        <w:widowControl/>
        <w:adjustRightInd w:val="0"/>
        <w:rPr>
          <w:rFonts w:ascii="Calibri" w:eastAsiaTheme="minorHAnsi" w:hAnsi="Calibri" w:cs="Calibri"/>
          <w:color w:val="000000"/>
          <w:lang w:val="en-GB"/>
        </w:rPr>
      </w:pPr>
      <w:r w:rsidRPr="0004476E">
        <w:rPr>
          <w:rFonts w:ascii="Calibri" w:eastAsiaTheme="minorHAnsi" w:hAnsi="Calibri" w:cs="Calibri"/>
          <w:color w:val="000000"/>
          <w:lang w:val="en-GB"/>
        </w:rPr>
        <w:t xml:space="preserve">b. details of training and development activities made available to Pension Board members and attendance at such activities </w:t>
      </w:r>
    </w:p>
    <w:p w14:paraId="30B9BA83" w14:textId="77777777" w:rsidR="0004476E" w:rsidRPr="0004476E" w:rsidRDefault="0004476E" w:rsidP="0004476E">
      <w:pPr>
        <w:widowControl/>
        <w:adjustRightInd w:val="0"/>
        <w:rPr>
          <w:rFonts w:ascii="Calibri" w:eastAsiaTheme="minorHAnsi" w:hAnsi="Calibri" w:cs="Calibri"/>
          <w:color w:val="000000"/>
          <w:lang w:val="en-GB"/>
        </w:rPr>
      </w:pPr>
      <w:r w:rsidRPr="0004476E">
        <w:rPr>
          <w:rFonts w:ascii="Calibri" w:eastAsiaTheme="minorHAnsi" w:hAnsi="Calibri" w:cs="Calibri"/>
          <w:color w:val="000000"/>
          <w:lang w:val="en-GB"/>
        </w:rPr>
        <w:t xml:space="preserve">c. details of any recommendations made by the Pension Board to the Scheme Manager and the Scheme Manager’s response to those recommendations </w:t>
      </w:r>
    </w:p>
    <w:p w14:paraId="6034F214" w14:textId="77777777" w:rsidR="0004476E" w:rsidRPr="0004476E" w:rsidRDefault="0004476E" w:rsidP="0004476E">
      <w:pPr>
        <w:widowControl/>
        <w:adjustRightInd w:val="0"/>
        <w:rPr>
          <w:rFonts w:ascii="Calibri" w:eastAsiaTheme="minorHAnsi" w:hAnsi="Calibri" w:cs="Calibri"/>
          <w:color w:val="000000"/>
          <w:lang w:val="en-GB"/>
        </w:rPr>
      </w:pPr>
      <w:r w:rsidRPr="0004476E">
        <w:rPr>
          <w:rFonts w:ascii="Calibri" w:eastAsiaTheme="minorHAnsi" w:hAnsi="Calibri" w:cs="Calibri"/>
          <w:color w:val="000000"/>
          <w:lang w:val="en-GB"/>
        </w:rPr>
        <w:t xml:space="preserve">d. details of costs incurred in the operation of the Pension Board </w:t>
      </w:r>
    </w:p>
    <w:p w14:paraId="6A37D5D6" w14:textId="77777777" w:rsidR="0004476E" w:rsidRDefault="0004476E" w:rsidP="0004476E">
      <w:pPr>
        <w:widowControl/>
        <w:adjustRightInd w:val="0"/>
        <w:rPr>
          <w:rFonts w:ascii="Calibri" w:eastAsiaTheme="minorHAnsi" w:hAnsi="Calibri" w:cs="Calibri"/>
          <w:color w:val="000000"/>
          <w:lang w:val="en-GB"/>
        </w:rPr>
      </w:pPr>
      <w:r w:rsidRPr="0004476E">
        <w:rPr>
          <w:rFonts w:ascii="Calibri" w:eastAsiaTheme="minorHAnsi" w:hAnsi="Calibri" w:cs="Calibri"/>
          <w:color w:val="000000"/>
          <w:lang w:val="en-GB"/>
        </w:rPr>
        <w:t xml:space="preserve">e. a review of the effectiveness of the Board (see Section 6) </w:t>
      </w:r>
    </w:p>
    <w:p w14:paraId="18B96DE5" w14:textId="77777777" w:rsidR="0004476E" w:rsidRPr="0004476E" w:rsidRDefault="0004476E" w:rsidP="0004476E">
      <w:pPr>
        <w:widowControl/>
        <w:adjustRightInd w:val="0"/>
        <w:rPr>
          <w:rFonts w:ascii="Calibri" w:eastAsiaTheme="minorHAnsi" w:hAnsi="Calibri" w:cs="Calibri"/>
          <w:color w:val="000000"/>
          <w:lang w:val="en-GB"/>
        </w:rPr>
      </w:pPr>
    </w:p>
    <w:p w14:paraId="440950DB" w14:textId="23E384F5" w:rsidR="00FB1620" w:rsidRPr="00987909" w:rsidRDefault="0004476E" w:rsidP="0004476E">
      <w:pPr>
        <w:ind w:right="181"/>
        <w:jc w:val="both"/>
        <w:rPr>
          <w:rFonts w:asciiTheme="minorHAnsi" w:hAnsiTheme="minorHAnsi" w:cstheme="minorHAnsi"/>
        </w:rPr>
      </w:pPr>
      <w:r w:rsidRPr="0004476E">
        <w:rPr>
          <w:rFonts w:ascii="Calibri" w:eastAsiaTheme="minorHAnsi" w:hAnsi="Calibri" w:cs="Calibri"/>
          <w:color w:val="000000"/>
          <w:lang w:val="en-GB"/>
        </w:rPr>
        <w:t>In consideration of items of business at its ordinary meetings the Pension Board shall determine whether it wishes to make recommendations to the Scheme Manager, to which the Scheme Manager shall respond at the subsequent meeting.</w:t>
      </w:r>
    </w:p>
    <w:p w14:paraId="346FC7B0" w14:textId="77777777" w:rsidR="00FB1620" w:rsidRPr="00987909" w:rsidRDefault="00FB1620" w:rsidP="00F70587">
      <w:pPr>
        <w:pStyle w:val="BodyText"/>
        <w:jc w:val="both"/>
        <w:rPr>
          <w:rFonts w:asciiTheme="minorHAnsi" w:hAnsiTheme="minorHAnsi" w:cstheme="minorHAnsi"/>
          <w:sz w:val="22"/>
          <w:szCs w:val="22"/>
        </w:rPr>
      </w:pPr>
    </w:p>
    <w:p w14:paraId="3F4C7484" w14:textId="77777777" w:rsidR="00FB1620" w:rsidRPr="00987909" w:rsidRDefault="00542F2C" w:rsidP="00F70587">
      <w:pPr>
        <w:ind w:right="143"/>
        <w:jc w:val="both"/>
        <w:rPr>
          <w:rFonts w:asciiTheme="minorHAnsi" w:hAnsiTheme="minorHAnsi" w:cstheme="minorHAnsi"/>
        </w:rPr>
      </w:pPr>
      <w:r w:rsidRPr="00987909">
        <w:rPr>
          <w:rFonts w:asciiTheme="minorHAnsi" w:hAnsiTheme="minorHAnsi" w:cstheme="minorHAnsi"/>
        </w:rPr>
        <w:t>The Pension board shall also report as required by the regulations to the Pensions Regulator and the National Scheme Advisory Board.</w:t>
      </w:r>
    </w:p>
    <w:p w14:paraId="731ED407" w14:textId="77777777" w:rsidR="00FB1620" w:rsidRPr="00987909" w:rsidRDefault="00FB1620" w:rsidP="00F70587">
      <w:pPr>
        <w:pStyle w:val="BodyText"/>
        <w:jc w:val="both"/>
        <w:rPr>
          <w:rFonts w:asciiTheme="minorHAnsi" w:hAnsiTheme="minorHAnsi" w:cstheme="minorHAnsi"/>
          <w:sz w:val="22"/>
          <w:szCs w:val="22"/>
        </w:rPr>
      </w:pPr>
    </w:p>
    <w:p w14:paraId="00B8F5DA" w14:textId="76ADEACE" w:rsidR="00FB1620" w:rsidRPr="00987909" w:rsidRDefault="00273A1E" w:rsidP="00273A1E">
      <w:pPr>
        <w:pStyle w:val="ListParagraph"/>
        <w:tabs>
          <w:tab w:val="left" w:pos="644"/>
        </w:tabs>
        <w:ind w:left="0" w:firstLine="0"/>
        <w:jc w:val="both"/>
        <w:rPr>
          <w:rFonts w:asciiTheme="minorHAnsi" w:hAnsiTheme="minorHAnsi" w:cstheme="minorHAnsi"/>
          <w:b/>
        </w:rPr>
      </w:pPr>
      <w:r>
        <w:rPr>
          <w:rFonts w:asciiTheme="minorHAnsi" w:hAnsiTheme="minorHAnsi" w:cstheme="minorHAnsi"/>
          <w:b/>
        </w:rPr>
        <w:t xml:space="preserve">12) </w:t>
      </w:r>
      <w:r w:rsidR="00542F2C" w:rsidRPr="00987909">
        <w:rPr>
          <w:rFonts w:asciiTheme="minorHAnsi" w:hAnsiTheme="minorHAnsi" w:cstheme="minorHAnsi"/>
          <w:b/>
        </w:rPr>
        <w:t>Reporting</w:t>
      </w:r>
      <w:r w:rsidR="00542F2C" w:rsidRPr="00987909">
        <w:rPr>
          <w:rFonts w:asciiTheme="minorHAnsi" w:hAnsiTheme="minorHAnsi" w:cstheme="minorHAnsi"/>
          <w:b/>
          <w:spacing w:val="-1"/>
        </w:rPr>
        <w:t xml:space="preserve"> </w:t>
      </w:r>
      <w:r w:rsidR="00542F2C" w:rsidRPr="00987909">
        <w:rPr>
          <w:rFonts w:asciiTheme="minorHAnsi" w:hAnsiTheme="minorHAnsi" w:cstheme="minorHAnsi"/>
          <w:b/>
        </w:rPr>
        <w:t>Breaches</w:t>
      </w:r>
    </w:p>
    <w:p w14:paraId="52BC4F7C" w14:textId="77777777" w:rsidR="00FB1620" w:rsidRPr="00987909" w:rsidRDefault="00FB1620" w:rsidP="00F70587">
      <w:pPr>
        <w:pStyle w:val="BodyText"/>
        <w:jc w:val="both"/>
        <w:rPr>
          <w:rFonts w:asciiTheme="minorHAnsi" w:hAnsiTheme="minorHAnsi" w:cstheme="minorHAnsi"/>
          <w:b/>
          <w:sz w:val="22"/>
          <w:szCs w:val="22"/>
        </w:rPr>
      </w:pPr>
    </w:p>
    <w:p w14:paraId="10485A01" w14:textId="56AFD24D" w:rsidR="00DA02A5" w:rsidRDefault="00542F2C" w:rsidP="00F70587">
      <w:pPr>
        <w:ind w:right="143"/>
        <w:jc w:val="both"/>
        <w:rPr>
          <w:rFonts w:asciiTheme="minorHAnsi" w:hAnsiTheme="minorHAnsi" w:cstheme="minorHAnsi"/>
        </w:rPr>
      </w:pPr>
      <w:r w:rsidRPr="00987909">
        <w:rPr>
          <w:rFonts w:asciiTheme="minorHAnsi" w:hAnsiTheme="minorHAnsi" w:cstheme="minorHAnsi"/>
        </w:rPr>
        <w:t xml:space="preserve">Any breach brought to the attention of the Pension Board, whether potential or actual, shall be dealt with in accordance with the procedure set out in the draft code of practice 14 issued by the Pensions Regulator, </w:t>
      </w:r>
      <w:r w:rsidRPr="00273A1E">
        <w:rPr>
          <w:rFonts w:asciiTheme="minorHAnsi" w:hAnsiTheme="minorHAnsi" w:cstheme="minorHAnsi"/>
          <w:iCs/>
        </w:rPr>
        <w:t>Governance and Administration of Public Service Pension Schemes.</w:t>
      </w:r>
    </w:p>
    <w:p w14:paraId="0767B2B5" w14:textId="13F3D2CD" w:rsidR="00FB1620" w:rsidRDefault="00FB1620" w:rsidP="00F70587">
      <w:pPr>
        <w:pStyle w:val="BodyText"/>
        <w:jc w:val="both"/>
        <w:rPr>
          <w:rFonts w:asciiTheme="minorHAnsi" w:hAnsiTheme="minorHAnsi" w:cstheme="minorHAnsi"/>
          <w:sz w:val="22"/>
          <w:szCs w:val="22"/>
        </w:rPr>
      </w:pPr>
    </w:p>
    <w:p w14:paraId="42B19A60" w14:textId="5BD32633" w:rsidR="00FB1620" w:rsidRPr="00273A1E" w:rsidRDefault="00273A1E" w:rsidP="00273A1E">
      <w:pPr>
        <w:tabs>
          <w:tab w:val="left" w:pos="644"/>
        </w:tabs>
        <w:jc w:val="both"/>
        <w:rPr>
          <w:rFonts w:asciiTheme="minorHAnsi" w:hAnsiTheme="minorHAnsi" w:cstheme="minorHAnsi"/>
          <w:b/>
        </w:rPr>
      </w:pPr>
      <w:r>
        <w:rPr>
          <w:rFonts w:asciiTheme="minorHAnsi" w:hAnsiTheme="minorHAnsi" w:cstheme="minorHAnsi"/>
          <w:b/>
        </w:rPr>
        <w:t xml:space="preserve">13) </w:t>
      </w:r>
      <w:r w:rsidR="00542F2C" w:rsidRPr="00273A1E">
        <w:rPr>
          <w:rFonts w:asciiTheme="minorHAnsi" w:hAnsiTheme="minorHAnsi" w:cstheme="minorHAnsi"/>
          <w:b/>
        </w:rPr>
        <w:t>Escalation of matters of serious</w:t>
      </w:r>
      <w:r w:rsidR="00542F2C" w:rsidRPr="00273A1E">
        <w:rPr>
          <w:rFonts w:asciiTheme="minorHAnsi" w:hAnsiTheme="minorHAnsi" w:cstheme="minorHAnsi"/>
          <w:b/>
          <w:spacing w:val="2"/>
        </w:rPr>
        <w:t xml:space="preserve"> </w:t>
      </w:r>
      <w:r w:rsidR="00542F2C" w:rsidRPr="00273A1E">
        <w:rPr>
          <w:rFonts w:asciiTheme="minorHAnsi" w:hAnsiTheme="minorHAnsi" w:cstheme="minorHAnsi"/>
          <w:b/>
        </w:rPr>
        <w:t>concern</w:t>
      </w:r>
    </w:p>
    <w:p w14:paraId="327C2FB0" w14:textId="77777777" w:rsidR="00FB1620" w:rsidRPr="00987909" w:rsidRDefault="00FB1620" w:rsidP="00987909">
      <w:pPr>
        <w:pStyle w:val="BodyText"/>
        <w:jc w:val="both"/>
        <w:rPr>
          <w:rFonts w:asciiTheme="minorHAnsi" w:hAnsiTheme="minorHAnsi" w:cstheme="minorHAnsi"/>
          <w:b/>
          <w:sz w:val="22"/>
          <w:szCs w:val="22"/>
        </w:rPr>
      </w:pPr>
    </w:p>
    <w:p w14:paraId="613E5278" w14:textId="77777777" w:rsidR="00FB1620" w:rsidRPr="00987909" w:rsidRDefault="00542F2C" w:rsidP="00273A1E">
      <w:pPr>
        <w:ind w:right="291"/>
        <w:jc w:val="both"/>
        <w:rPr>
          <w:rFonts w:asciiTheme="minorHAnsi" w:hAnsiTheme="minorHAnsi" w:cstheme="minorHAnsi"/>
        </w:rPr>
      </w:pPr>
      <w:r w:rsidRPr="00987909">
        <w:rPr>
          <w:rFonts w:asciiTheme="minorHAnsi" w:hAnsiTheme="minorHAnsi" w:cstheme="minorHAnsi"/>
        </w:rPr>
        <w:t>Where a matter of serious concern arises regarding compliance or a potential breach of the regulations, the Pension Board must inform the Scheme Manager immediately, and may escalate reporting to the Monitoring Officer, to the National Scheme Advisory Board and the Pensions Regulator if considered necessary and appropriate.</w:t>
      </w:r>
    </w:p>
    <w:p w14:paraId="2EEEB623" w14:textId="77777777" w:rsidR="00FB1620" w:rsidRPr="00987909" w:rsidRDefault="00FB1620" w:rsidP="00273A1E">
      <w:pPr>
        <w:pStyle w:val="BodyText"/>
        <w:jc w:val="both"/>
        <w:rPr>
          <w:rFonts w:asciiTheme="minorHAnsi" w:hAnsiTheme="minorHAnsi" w:cstheme="minorHAnsi"/>
          <w:sz w:val="22"/>
          <w:szCs w:val="22"/>
        </w:rPr>
      </w:pPr>
    </w:p>
    <w:p w14:paraId="16CE2FD0" w14:textId="167DFD84" w:rsidR="00FB1620" w:rsidRPr="00987909" w:rsidRDefault="00076DC6" w:rsidP="00273A1E">
      <w:pPr>
        <w:pStyle w:val="ListParagraph"/>
        <w:tabs>
          <w:tab w:val="left" w:pos="644"/>
        </w:tabs>
        <w:ind w:left="0" w:firstLine="0"/>
        <w:jc w:val="both"/>
        <w:rPr>
          <w:rFonts w:asciiTheme="minorHAnsi" w:hAnsiTheme="minorHAnsi" w:cstheme="minorHAnsi"/>
          <w:b/>
        </w:rPr>
      </w:pPr>
      <w:r>
        <w:rPr>
          <w:rFonts w:asciiTheme="minorHAnsi" w:hAnsiTheme="minorHAnsi" w:cstheme="minorHAnsi"/>
          <w:b/>
        </w:rPr>
        <w:t xml:space="preserve">14) </w:t>
      </w:r>
      <w:r w:rsidR="00542F2C" w:rsidRPr="00987909">
        <w:rPr>
          <w:rFonts w:asciiTheme="minorHAnsi" w:hAnsiTheme="minorHAnsi" w:cstheme="minorHAnsi"/>
          <w:b/>
        </w:rPr>
        <w:t>Publication of Pension Board information</w:t>
      </w:r>
    </w:p>
    <w:p w14:paraId="7F0D02E5" w14:textId="77777777" w:rsidR="00FB1620" w:rsidRPr="00987909" w:rsidRDefault="00FB1620" w:rsidP="00273A1E">
      <w:pPr>
        <w:pStyle w:val="BodyText"/>
        <w:jc w:val="both"/>
        <w:rPr>
          <w:rFonts w:asciiTheme="minorHAnsi" w:hAnsiTheme="minorHAnsi" w:cstheme="minorHAnsi"/>
          <w:b/>
          <w:sz w:val="22"/>
          <w:szCs w:val="22"/>
        </w:rPr>
      </w:pPr>
    </w:p>
    <w:p w14:paraId="51D088BF" w14:textId="77777777" w:rsidR="00076DC6" w:rsidRDefault="00076DC6" w:rsidP="00076DC6">
      <w:pPr>
        <w:widowControl/>
        <w:adjustRightInd w:val="0"/>
        <w:rPr>
          <w:rFonts w:asciiTheme="minorHAnsi" w:eastAsiaTheme="minorHAnsi" w:hAnsiTheme="minorHAnsi" w:cstheme="minorHAnsi"/>
          <w:color w:val="000000"/>
          <w:lang w:val="en-GB"/>
        </w:rPr>
      </w:pPr>
      <w:r w:rsidRPr="00076DC6">
        <w:rPr>
          <w:rFonts w:ascii="Calibri" w:eastAsiaTheme="minorHAnsi" w:hAnsi="Calibri" w:cs="Calibri"/>
          <w:color w:val="000000"/>
          <w:lang w:val="en-GB"/>
        </w:rPr>
        <w:t xml:space="preserve">Scheme members and other interested parties will want to know that the NYPF is being efficiently and </w:t>
      </w:r>
      <w:r w:rsidRPr="00076DC6">
        <w:rPr>
          <w:rFonts w:asciiTheme="minorHAnsi" w:eastAsiaTheme="minorHAnsi" w:hAnsiTheme="minorHAnsi" w:cstheme="minorHAnsi"/>
          <w:color w:val="000000"/>
          <w:lang w:val="en-GB"/>
        </w:rPr>
        <w:t xml:space="preserve">effectively managed. They will also want to be confident that the Pension Board is properly constituted, trained and competent in order to comply with scheme regulations, and to carry out its role in relation to the governance and administration of the scheme and requirements of the Pension Regulator. </w:t>
      </w:r>
    </w:p>
    <w:p w14:paraId="32FE6C93" w14:textId="77777777" w:rsidR="00B8495B" w:rsidRPr="00076DC6" w:rsidRDefault="00B8495B" w:rsidP="00076DC6">
      <w:pPr>
        <w:widowControl/>
        <w:adjustRightInd w:val="0"/>
        <w:rPr>
          <w:rFonts w:asciiTheme="minorHAnsi" w:eastAsiaTheme="minorHAnsi" w:hAnsiTheme="minorHAnsi" w:cstheme="minorHAnsi"/>
          <w:color w:val="000000"/>
          <w:lang w:val="en-GB"/>
        </w:rPr>
      </w:pPr>
    </w:p>
    <w:p w14:paraId="481AF994" w14:textId="77777777" w:rsidR="00076DC6" w:rsidRDefault="00076DC6" w:rsidP="00076DC6">
      <w:pPr>
        <w:widowControl/>
        <w:adjustRightInd w:val="0"/>
        <w:rPr>
          <w:rFonts w:asciiTheme="minorHAnsi" w:eastAsiaTheme="minorHAnsi" w:hAnsiTheme="minorHAnsi" w:cstheme="minorHAnsi"/>
          <w:color w:val="000000"/>
          <w:lang w:val="en-GB"/>
        </w:rPr>
      </w:pPr>
      <w:r w:rsidRPr="00076DC6">
        <w:rPr>
          <w:rFonts w:asciiTheme="minorHAnsi" w:eastAsiaTheme="minorHAnsi" w:hAnsiTheme="minorHAnsi" w:cstheme="minorHAnsi"/>
          <w:color w:val="000000"/>
          <w:lang w:val="en-GB"/>
        </w:rPr>
        <w:t xml:space="preserve">Up to date information will be posted on the NYPF website showing: </w:t>
      </w:r>
    </w:p>
    <w:p w14:paraId="35C89EFE" w14:textId="77777777" w:rsidR="00B8495B" w:rsidRPr="00076DC6" w:rsidRDefault="00B8495B" w:rsidP="00076DC6">
      <w:pPr>
        <w:widowControl/>
        <w:adjustRightInd w:val="0"/>
        <w:rPr>
          <w:rFonts w:asciiTheme="minorHAnsi" w:eastAsiaTheme="minorHAnsi" w:hAnsiTheme="minorHAnsi" w:cstheme="minorHAnsi"/>
          <w:color w:val="000000"/>
          <w:lang w:val="en-GB"/>
        </w:rPr>
      </w:pPr>
    </w:p>
    <w:p w14:paraId="4DE575B6" w14:textId="2B04601F" w:rsidR="00076DC6" w:rsidRPr="00B8495B" w:rsidRDefault="00076DC6" w:rsidP="00B8495B">
      <w:pPr>
        <w:pStyle w:val="ListParagraph"/>
        <w:widowControl/>
        <w:numPr>
          <w:ilvl w:val="0"/>
          <w:numId w:val="30"/>
        </w:numPr>
        <w:adjustRightInd w:val="0"/>
        <w:rPr>
          <w:rFonts w:asciiTheme="minorHAnsi" w:eastAsiaTheme="minorHAnsi" w:hAnsiTheme="minorHAnsi" w:cstheme="minorHAnsi"/>
          <w:color w:val="000000"/>
          <w:lang w:val="en-GB"/>
        </w:rPr>
      </w:pPr>
      <w:r w:rsidRPr="00B8495B">
        <w:rPr>
          <w:rFonts w:asciiTheme="minorHAnsi" w:eastAsiaTheme="minorHAnsi" w:hAnsiTheme="minorHAnsi" w:cstheme="minorHAnsi"/>
          <w:color w:val="000000"/>
          <w:lang w:val="en-GB"/>
        </w:rPr>
        <w:t xml:space="preserve">the names of the Pension Board members and other relevant </w:t>
      </w:r>
      <w:r w:rsidR="00B8495B" w:rsidRPr="00B8495B">
        <w:rPr>
          <w:rFonts w:asciiTheme="minorHAnsi" w:eastAsiaTheme="minorHAnsi" w:hAnsiTheme="minorHAnsi" w:cstheme="minorHAnsi"/>
          <w:color w:val="000000"/>
          <w:lang w:val="en-GB"/>
        </w:rPr>
        <w:t>information.</w:t>
      </w:r>
      <w:r w:rsidRPr="00B8495B">
        <w:rPr>
          <w:rFonts w:asciiTheme="minorHAnsi" w:eastAsiaTheme="minorHAnsi" w:hAnsiTheme="minorHAnsi" w:cstheme="minorHAnsi"/>
          <w:color w:val="000000"/>
          <w:lang w:val="en-GB"/>
        </w:rPr>
        <w:t xml:space="preserve"> </w:t>
      </w:r>
    </w:p>
    <w:p w14:paraId="76E1A3E0" w14:textId="505DBF4F" w:rsidR="00076DC6" w:rsidRPr="00B8495B" w:rsidRDefault="00076DC6" w:rsidP="00B8495B">
      <w:pPr>
        <w:pStyle w:val="ListParagraph"/>
        <w:widowControl/>
        <w:numPr>
          <w:ilvl w:val="0"/>
          <w:numId w:val="30"/>
        </w:numPr>
        <w:adjustRightInd w:val="0"/>
        <w:rPr>
          <w:rFonts w:asciiTheme="minorHAnsi" w:eastAsiaTheme="minorHAnsi" w:hAnsiTheme="minorHAnsi" w:cstheme="minorHAnsi"/>
          <w:color w:val="000000"/>
          <w:lang w:val="en-GB"/>
        </w:rPr>
      </w:pPr>
      <w:r w:rsidRPr="00B8495B">
        <w:rPr>
          <w:rFonts w:asciiTheme="minorHAnsi" w:eastAsiaTheme="minorHAnsi" w:hAnsiTheme="minorHAnsi" w:cstheme="minorHAnsi"/>
          <w:color w:val="000000"/>
          <w:lang w:val="en-GB"/>
        </w:rPr>
        <w:t>how the scheme members are represented on the Pension Board</w:t>
      </w:r>
      <w:r w:rsidR="00B8495B">
        <w:rPr>
          <w:rFonts w:asciiTheme="minorHAnsi" w:eastAsiaTheme="minorHAnsi" w:hAnsiTheme="minorHAnsi" w:cstheme="minorHAnsi"/>
          <w:color w:val="000000"/>
          <w:lang w:val="en-GB"/>
        </w:rPr>
        <w:t>.</w:t>
      </w:r>
      <w:r w:rsidRPr="00B8495B">
        <w:rPr>
          <w:rFonts w:asciiTheme="minorHAnsi" w:eastAsiaTheme="minorHAnsi" w:hAnsiTheme="minorHAnsi" w:cstheme="minorHAnsi"/>
          <w:color w:val="000000"/>
          <w:lang w:val="en-GB"/>
        </w:rPr>
        <w:t xml:space="preserve"> </w:t>
      </w:r>
    </w:p>
    <w:p w14:paraId="4958C3A2" w14:textId="25B8921E" w:rsidR="00076DC6" w:rsidRPr="00B8495B" w:rsidRDefault="00076DC6" w:rsidP="00B8495B">
      <w:pPr>
        <w:pStyle w:val="ListParagraph"/>
        <w:widowControl/>
        <w:numPr>
          <w:ilvl w:val="0"/>
          <w:numId w:val="30"/>
        </w:numPr>
        <w:adjustRightInd w:val="0"/>
        <w:rPr>
          <w:rFonts w:asciiTheme="minorHAnsi" w:eastAsiaTheme="minorHAnsi" w:hAnsiTheme="minorHAnsi" w:cstheme="minorHAnsi"/>
          <w:color w:val="000000"/>
          <w:lang w:val="en-GB"/>
        </w:rPr>
      </w:pPr>
      <w:r w:rsidRPr="00B8495B">
        <w:rPr>
          <w:rFonts w:asciiTheme="minorHAnsi" w:eastAsiaTheme="minorHAnsi" w:hAnsiTheme="minorHAnsi" w:cstheme="minorHAnsi"/>
          <w:color w:val="000000"/>
          <w:lang w:val="en-GB"/>
        </w:rPr>
        <w:t xml:space="preserve">the responsibilities of the Pension Board as a </w:t>
      </w:r>
      <w:r w:rsidR="00B8495B" w:rsidRPr="00B8495B">
        <w:rPr>
          <w:rFonts w:asciiTheme="minorHAnsi" w:eastAsiaTheme="minorHAnsi" w:hAnsiTheme="minorHAnsi" w:cstheme="minorHAnsi"/>
          <w:color w:val="000000"/>
          <w:lang w:val="en-GB"/>
        </w:rPr>
        <w:t>whole.</w:t>
      </w:r>
      <w:r w:rsidRPr="00B8495B">
        <w:rPr>
          <w:rFonts w:asciiTheme="minorHAnsi" w:eastAsiaTheme="minorHAnsi" w:hAnsiTheme="minorHAnsi" w:cstheme="minorHAnsi"/>
          <w:color w:val="000000"/>
          <w:lang w:val="en-GB"/>
        </w:rPr>
        <w:t xml:space="preserve"> </w:t>
      </w:r>
    </w:p>
    <w:p w14:paraId="6D55F00C" w14:textId="7B326EE7" w:rsidR="00076DC6" w:rsidRPr="00B8495B" w:rsidRDefault="00076DC6" w:rsidP="00B8495B">
      <w:pPr>
        <w:pStyle w:val="ListParagraph"/>
        <w:widowControl/>
        <w:numPr>
          <w:ilvl w:val="0"/>
          <w:numId w:val="30"/>
        </w:numPr>
        <w:adjustRightInd w:val="0"/>
        <w:rPr>
          <w:rFonts w:asciiTheme="minorHAnsi" w:eastAsiaTheme="minorHAnsi" w:hAnsiTheme="minorHAnsi" w:cstheme="minorHAnsi"/>
          <w:color w:val="000000"/>
          <w:lang w:val="en-GB"/>
        </w:rPr>
      </w:pPr>
      <w:r w:rsidRPr="00B8495B">
        <w:rPr>
          <w:rFonts w:asciiTheme="minorHAnsi" w:eastAsiaTheme="minorHAnsi" w:hAnsiTheme="minorHAnsi" w:cstheme="minorHAnsi"/>
          <w:color w:val="000000"/>
          <w:lang w:val="en-GB"/>
        </w:rPr>
        <w:t>the full terms of reference and policies of the Pension Board and how they operate</w:t>
      </w:r>
      <w:r w:rsidR="00B8495B">
        <w:rPr>
          <w:rFonts w:asciiTheme="minorHAnsi" w:eastAsiaTheme="minorHAnsi" w:hAnsiTheme="minorHAnsi" w:cstheme="minorHAnsi"/>
          <w:color w:val="000000"/>
          <w:lang w:val="en-GB"/>
        </w:rPr>
        <w:t>.</w:t>
      </w:r>
    </w:p>
    <w:p w14:paraId="14E6E02B" w14:textId="1255D565" w:rsidR="00076DC6" w:rsidRPr="00B8495B" w:rsidRDefault="00076DC6" w:rsidP="00B8495B">
      <w:pPr>
        <w:pStyle w:val="ListParagraph"/>
        <w:widowControl/>
        <w:numPr>
          <w:ilvl w:val="0"/>
          <w:numId w:val="30"/>
        </w:numPr>
        <w:adjustRightInd w:val="0"/>
        <w:rPr>
          <w:rFonts w:asciiTheme="minorHAnsi" w:eastAsiaTheme="minorHAnsi" w:hAnsiTheme="minorHAnsi" w:cstheme="minorHAnsi"/>
          <w:color w:val="000000"/>
          <w:lang w:val="en-GB"/>
        </w:rPr>
      </w:pPr>
      <w:r w:rsidRPr="00B8495B">
        <w:rPr>
          <w:rFonts w:asciiTheme="minorHAnsi" w:eastAsiaTheme="minorHAnsi" w:hAnsiTheme="minorHAnsi" w:cstheme="minorHAnsi"/>
          <w:color w:val="000000"/>
          <w:lang w:val="en-GB"/>
        </w:rPr>
        <w:t>the Pension Board appointment process</w:t>
      </w:r>
      <w:r w:rsidR="00B8495B">
        <w:rPr>
          <w:rFonts w:asciiTheme="minorHAnsi" w:eastAsiaTheme="minorHAnsi" w:hAnsiTheme="minorHAnsi" w:cstheme="minorHAnsi"/>
          <w:color w:val="000000"/>
          <w:lang w:val="en-GB"/>
        </w:rPr>
        <w:t>.</w:t>
      </w:r>
      <w:r w:rsidRPr="00B8495B">
        <w:rPr>
          <w:rFonts w:asciiTheme="minorHAnsi" w:eastAsiaTheme="minorHAnsi" w:hAnsiTheme="minorHAnsi" w:cstheme="minorHAnsi"/>
          <w:color w:val="000000"/>
          <w:lang w:val="en-GB"/>
        </w:rPr>
        <w:t xml:space="preserve"> </w:t>
      </w:r>
    </w:p>
    <w:p w14:paraId="10AAE1D2" w14:textId="77777777" w:rsidR="00430BE0" w:rsidRDefault="00076DC6" w:rsidP="00B8495B">
      <w:pPr>
        <w:pStyle w:val="ListParagraph"/>
        <w:widowControl/>
        <w:numPr>
          <w:ilvl w:val="0"/>
          <w:numId w:val="30"/>
        </w:numPr>
        <w:adjustRightInd w:val="0"/>
        <w:rPr>
          <w:rFonts w:asciiTheme="minorHAnsi" w:eastAsiaTheme="minorHAnsi" w:hAnsiTheme="minorHAnsi" w:cstheme="minorHAnsi"/>
          <w:color w:val="000000"/>
          <w:lang w:val="en-GB"/>
        </w:rPr>
      </w:pPr>
      <w:r w:rsidRPr="00B8495B">
        <w:rPr>
          <w:rFonts w:asciiTheme="minorHAnsi" w:eastAsiaTheme="minorHAnsi" w:hAnsiTheme="minorHAnsi" w:cstheme="minorHAnsi"/>
          <w:color w:val="000000"/>
          <w:lang w:val="en-GB"/>
        </w:rPr>
        <w:t>any specific roles and responsibilities of individual Pension Board members</w:t>
      </w:r>
      <w:r w:rsidR="00430BE0">
        <w:rPr>
          <w:rFonts w:asciiTheme="minorHAnsi" w:eastAsiaTheme="minorHAnsi" w:hAnsiTheme="minorHAnsi" w:cstheme="minorHAnsi"/>
          <w:color w:val="000000"/>
          <w:lang w:val="en-GB"/>
        </w:rPr>
        <w:t>.</w:t>
      </w:r>
    </w:p>
    <w:p w14:paraId="783282FF" w14:textId="6926CD9D" w:rsidR="00076DC6" w:rsidRPr="00B8495B" w:rsidRDefault="00076DC6" w:rsidP="00430BE0">
      <w:pPr>
        <w:pStyle w:val="ListParagraph"/>
        <w:widowControl/>
        <w:adjustRightInd w:val="0"/>
        <w:ind w:left="720" w:firstLine="0"/>
        <w:rPr>
          <w:rFonts w:asciiTheme="minorHAnsi" w:eastAsiaTheme="minorHAnsi" w:hAnsiTheme="minorHAnsi" w:cstheme="minorHAnsi"/>
          <w:color w:val="000000"/>
          <w:lang w:val="en-GB"/>
        </w:rPr>
      </w:pPr>
      <w:r w:rsidRPr="00B8495B">
        <w:rPr>
          <w:rFonts w:asciiTheme="minorHAnsi" w:eastAsiaTheme="minorHAnsi" w:hAnsiTheme="minorHAnsi" w:cstheme="minorHAnsi"/>
          <w:color w:val="000000"/>
          <w:lang w:val="en-GB"/>
        </w:rPr>
        <w:t xml:space="preserve"> </w:t>
      </w:r>
    </w:p>
    <w:p w14:paraId="65162D77" w14:textId="77777777" w:rsidR="00076DC6" w:rsidRPr="00076DC6" w:rsidRDefault="00076DC6" w:rsidP="00076DC6">
      <w:pPr>
        <w:tabs>
          <w:tab w:val="left" w:pos="648"/>
        </w:tabs>
        <w:jc w:val="both"/>
        <w:rPr>
          <w:rFonts w:asciiTheme="minorHAnsi" w:eastAsiaTheme="minorHAnsi" w:hAnsiTheme="minorHAnsi" w:cstheme="minorHAnsi"/>
          <w:color w:val="000000"/>
          <w:lang w:val="en-GB"/>
        </w:rPr>
      </w:pPr>
      <w:r w:rsidRPr="00076DC6">
        <w:rPr>
          <w:rFonts w:asciiTheme="minorHAnsi" w:eastAsiaTheme="minorHAnsi" w:hAnsiTheme="minorHAnsi" w:cstheme="minorHAnsi"/>
          <w:color w:val="000000"/>
          <w:lang w:val="en-GB"/>
        </w:rPr>
        <w:t xml:space="preserve">The Administering Authority will also consider requests for additional information to be published or made available to individual scheme members to encourage scheme member engagement and promote a culture of openness and transparency. </w:t>
      </w:r>
    </w:p>
    <w:p w14:paraId="261BD629" w14:textId="77777777" w:rsidR="00430BE0" w:rsidRDefault="00430BE0" w:rsidP="00076DC6">
      <w:pPr>
        <w:tabs>
          <w:tab w:val="left" w:pos="648"/>
        </w:tabs>
        <w:jc w:val="both"/>
        <w:rPr>
          <w:rFonts w:asciiTheme="minorHAnsi" w:hAnsiTheme="minorHAnsi" w:cstheme="minorHAnsi"/>
          <w:b/>
        </w:rPr>
      </w:pPr>
    </w:p>
    <w:p w14:paraId="7422A3E6" w14:textId="457FDF7E" w:rsidR="00FB1620" w:rsidRPr="00076DC6" w:rsidRDefault="00430BE0" w:rsidP="00076DC6">
      <w:pPr>
        <w:tabs>
          <w:tab w:val="left" w:pos="648"/>
        </w:tabs>
        <w:jc w:val="both"/>
        <w:rPr>
          <w:rFonts w:asciiTheme="minorHAnsi" w:hAnsiTheme="minorHAnsi" w:cstheme="minorHAnsi"/>
          <w:b/>
        </w:rPr>
      </w:pPr>
      <w:r>
        <w:rPr>
          <w:rFonts w:asciiTheme="minorHAnsi" w:hAnsiTheme="minorHAnsi" w:cstheme="minorHAnsi"/>
          <w:b/>
        </w:rPr>
        <w:t xml:space="preserve">15) </w:t>
      </w:r>
      <w:r w:rsidR="00542F2C" w:rsidRPr="00076DC6">
        <w:rPr>
          <w:rFonts w:asciiTheme="minorHAnsi" w:hAnsiTheme="minorHAnsi" w:cstheme="minorHAnsi"/>
          <w:b/>
        </w:rPr>
        <w:t>Advice to the</w:t>
      </w:r>
      <w:r w:rsidR="00542F2C" w:rsidRPr="00076DC6">
        <w:rPr>
          <w:rFonts w:asciiTheme="minorHAnsi" w:hAnsiTheme="minorHAnsi" w:cstheme="minorHAnsi"/>
          <w:b/>
          <w:spacing w:val="-3"/>
        </w:rPr>
        <w:t xml:space="preserve"> </w:t>
      </w:r>
      <w:r w:rsidR="00542F2C" w:rsidRPr="00076DC6">
        <w:rPr>
          <w:rFonts w:asciiTheme="minorHAnsi" w:hAnsiTheme="minorHAnsi" w:cstheme="minorHAnsi"/>
          <w:b/>
        </w:rPr>
        <w:t>Board</w:t>
      </w:r>
    </w:p>
    <w:p w14:paraId="6FF6AD55" w14:textId="77777777" w:rsidR="00FB1620" w:rsidRPr="00076DC6" w:rsidRDefault="00FB1620" w:rsidP="00987909">
      <w:pPr>
        <w:pStyle w:val="BodyText"/>
        <w:jc w:val="both"/>
        <w:rPr>
          <w:rFonts w:asciiTheme="minorHAnsi" w:hAnsiTheme="minorHAnsi" w:cstheme="minorHAnsi"/>
          <w:b/>
          <w:sz w:val="22"/>
          <w:szCs w:val="22"/>
        </w:rPr>
      </w:pPr>
    </w:p>
    <w:p w14:paraId="65647C9B" w14:textId="77777777" w:rsidR="00FB1620" w:rsidRPr="00076DC6" w:rsidRDefault="00542F2C" w:rsidP="00076DC6">
      <w:pPr>
        <w:ind w:right="291"/>
        <w:jc w:val="both"/>
        <w:rPr>
          <w:rFonts w:asciiTheme="minorHAnsi" w:hAnsiTheme="minorHAnsi" w:cstheme="minorHAnsi"/>
        </w:rPr>
      </w:pPr>
      <w:r w:rsidRPr="00076DC6">
        <w:rPr>
          <w:rFonts w:asciiTheme="minorHAnsi" w:hAnsiTheme="minorHAnsi" w:cstheme="minorHAnsi"/>
        </w:rPr>
        <w:t>The Board will be supported in its role and responsibilities by the Administering Authority through advice and support as appropriate.</w:t>
      </w:r>
    </w:p>
    <w:p w14:paraId="5B0D2158" w14:textId="6A706AEA" w:rsidR="007245CE" w:rsidRDefault="007245CE">
      <w:pPr>
        <w:rPr>
          <w:rFonts w:asciiTheme="minorHAnsi" w:hAnsiTheme="minorHAnsi" w:cstheme="minorHAnsi"/>
        </w:rPr>
      </w:pPr>
      <w:r>
        <w:rPr>
          <w:rFonts w:asciiTheme="minorHAnsi" w:hAnsiTheme="minorHAnsi" w:cstheme="minorHAnsi"/>
        </w:rPr>
        <w:br w:type="page"/>
      </w:r>
    </w:p>
    <w:p w14:paraId="75C290E2" w14:textId="77777777" w:rsidR="00430BE0" w:rsidRDefault="00430BE0">
      <w:pPr>
        <w:rPr>
          <w:rFonts w:asciiTheme="minorHAnsi" w:hAnsiTheme="minorHAnsi" w:cstheme="minorHAnsi"/>
        </w:rPr>
      </w:pPr>
    </w:p>
    <w:p w14:paraId="21C52169" w14:textId="3783B3E4" w:rsidR="00FB1620" w:rsidRDefault="00430BE0" w:rsidP="00430BE0">
      <w:pPr>
        <w:pStyle w:val="ListParagraph"/>
        <w:tabs>
          <w:tab w:val="left" w:pos="644"/>
        </w:tabs>
        <w:ind w:left="0" w:firstLine="0"/>
        <w:jc w:val="both"/>
        <w:rPr>
          <w:rFonts w:asciiTheme="minorHAnsi" w:hAnsiTheme="minorHAnsi" w:cstheme="minorHAnsi"/>
          <w:b/>
        </w:rPr>
      </w:pPr>
      <w:r>
        <w:rPr>
          <w:rFonts w:asciiTheme="minorHAnsi" w:hAnsiTheme="minorHAnsi" w:cstheme="minorHAnsi"/>
          <w:b/>
        </w:rPr>
        <w:t xml:space="preserve">16) </w:t>
      </w:r>
      <w:r w:rsidR="00542F2C" w:rsidRPr="00076DC6">
        <w:rPr>
          <w:rFonts w:asciiTheme="minorHAnsi" w:hAnsiTheme="minorHAnsi" w:cstheme="minorHAnsi"/>
          <w:b/>
        </w:rPr>
        <w:t>Expense Reimbursement, remuneration and</w:t>
      </w:r>
      <w:r w:rsidR="00542F2C" w:rsidRPr="00076DC6">
        <w:rPr>
          <w:rFonts w:asciiTheme="minorHAnsi" w:hAnsiTheme="minorHAnsi" w:cstheme="minorHAnsi"/>
          <w:b/>
          <w:spacing w:val="1"/>
        </w:rPr>
        <w:t xml:space="preserve"> </w:t>
      </w:r>
      <w:r w:rsidR="00542F2C" w:rsidRPr="00076DC6">
        <w:rPr>
          <w:rFonts w:asciiTheme="minorHAnsi" w:hAnsiTheme="minorHAnsi" w:cstheme="minorHAnsi"/>
          <w:b/>
        </w:rPr>
        <w:t>allowances</w:t>
      </w:r>
    </w:p>
    <w:p w14:paraId="2536A70A" w14:textId="77777777" w:rsidR="00A241B1" w:rsidRPr="00076DC6" w:rsidRDefault="00A241B1" w:rsidP="00430BE0">
      <w:pPr>
        <w:pStyle w:val="ListParagraph"/>
        <w:tabs>
          <w:tab w:val="left" w:pos="644"/>
        </w:tabs>
        <w:ind w:left="0" w:firstLine="0"/>
        <w:jc w:val="both"/>
        <w:rPr>
          <w:rFonts w:asciiTheme="minorHAnsi" w:hAnsiTheme="minorHAnsi" w:cstheme="minorHAnsi"/>
          <w:b/>
        </w:rPr>
      </w:pPr>
    </w:p>
    <w:p w14:paraId="229F76F6" w14:textId="77777777" w:rsidR="00FB1620" w:rsidRDefault="00542F2C" w:rsidP="00076DC6">
      <w:pPr>
        <w:ind w:right="143"/>
        <w:jc w:val="both"/>
        <w:rPr>
          <w:rFonts w:asciiTheme="minorHAnsi" w:hAnsiTheme="minorHAnsi" w:cstheme="minorHAnsi"/>
        </w:rPr>
      </w:pPr>
      <w:r w:rsidRPr="00076DC6">
        <w:rPr>
          <w:rFonts w:asciiTheme="minorHAnsi" w:hAnsiTheme="minorHAnsi" w:cstheme="minorHAnsi"/>
        </w:rPr>
        <w:t>The Administering Authority will determine remuneration and allowances to be paid to Pension Board members based on recommendations made by the Independent Panel on Members Remuneration. These arrangements are reviewed annually.</w:t>
      </w:r>
    </w:p>
    <w:p w14:paraId="557B5851" w14:textId="77777777" w:rsidR="00D42678" w:rsidRPr="00076DC6" w:rsidRDefault="00D42678" w:rsidP="00076DC6">
      <w:pPr>
        <w:ind w:right="143"/>
        <w:jc w:val="both"/>
        <w:rPr>
          <w:rFonts w:asciiTheme="minorHAnsi" w:hAnsiTheme="minorHAnsi" w:cstheme="minorHAnsi"/>
        </w:rPr>
      </w:pPr>
    </w:p>
    <w:p w14:paraId="5AA38F96" w14:textId="77777777" w:rsidR="00FB1620" w:rsidRPr="00076DC6" w:rsidRDefault="00542F2C" w:rsidP="00076DC6">
      <w:pPr>
        <w:ind w:right="110"/>
        <w:jc w:val="both"/>
        <w:rPr>
          <w:rFonts w:asciiTheme="minorHAnsi" w:hAnsiTheme="minorHAnsi" w:cstheme="minorHAnsi"/>
        </w:rPr>
      </w:pPr>
      <w:r w:rsidRPr="00076DC6">
        <w:rPr>
          <w:rFonts w:asciiTheme="minorHAnsi" w:hAnsiTheme="minorHAnsi" w:cstheme="minorHAnsi"/>
        </w:rPr>
        <w:t>Expenses in connection with fulfilling Pension Board responsibilities will be met by the Fund based on the Council’s Members Scheme of Allowances and officers Travel and Expenses Policy as appropriate. The costs of appropriate training will also be met by the Fund.</w:t>
      </w:r>
    </w:p>
    <w:p w14:paraId="72E49177" w14:textId="77777777" w:rsidR="00D42678" w:rsidRDefault="00D42678" w:rsidP="00D42678">
      <w:pPr>
        <w:pStyle w:val="ListParagraph"/>
        <w:tabs>
          <w:tab w:val="left" w:pos="644"/>
        </w:tabs>
        <w:ind w:left="0" w:firstLine="0"/>
        <w:jc w:val="both"/>
        <w:rPr>
          <w:rFonts w:asciiTheme="minorHAnsi" w:hAnsiTheme="minorHAnsi" w:cstheme="minorHAnsi"/>
          <w:b/>
        </w:rPr>
      </w:pPr>
    </w:p>
    <w:p w14:paraId="5256CEB0" w14:textId="5DD1ECA3" w:rsidR="00FB1620" w:rsidRPr="00076DC6" w:rsidRDefault="00D42678" w:rsidP="00D42678">
      <w:pPr>
        <w:pStyle w:val="ListParagraph"/>
        <w:tabs>
          <w:tab w:val="left" w:pos="644"/>
        </w:tabs>
        <w:ind w:left="0" w:firstLine="0"/>
        <w:jc w:val="both"/>
        <w:rPr>
          <w:rFonts w:asciiTheme="minorHAnsi" w:hAnsiTheme="minorHAnsi" w:cstheme="minorHAnsi"/>
          <w:b/>
        </w:rPr>
      </w:pPr>
      <w:r>
        <w:rPr>
          <w:rFonts w:asciiTheme="minorHAnsi" w:hAnsiTheme="minorHAnsi" w:cstheme="minorHAnsi"/>
          <w:b/>
        </w:rPr>
        <w:t xml:space="preserve">17) </w:t>
      </w:r>
      <w:r w:rsidR="00542F2C" w:rsidRPr="00076DC6">
        <w:rPr>
          <w:rFonts w:asciiTheme="minorHAnsi" w:hAnsiTheme="minorHAnsi" w:cstheme="minorHAnsi"/>
          <w:b/>
        </w:rPr>
        <w:t>Insurance</w:t>
      </w:r>
    </w:p>
    <w:p w14:paraId="67440E6D" w14:textId="77777777" w:rsidR="00FB1620" w:rsidRPr="00076DC6" w:rsidRDefault="00FB1620" w:rsidP="00076DC6">
      <w:pPr>
        <w:pStyle w:val="BodyText"/>
        <w:jc w:val="both"/>
        <w:rPr>
          <w:rFonts w:asciiTheme="minorHAnsi" w:hAnsiTheme="minorHAnsi" w:cstheme="minorHAnsi"/>
          <w:b/>
          <w:sz w:val="22"/>
          <w:szCs w:val="22"/>
        </w:rPr>
      </w:pPr>
    </w:p>
    <w:p w14:paraId="38EA594B" w14:textId="77777777" w:rsidR="00FB1620" w:rsidRPr="00076DC6" w:rsidRDefault="00542F2C" w:rsidP="00076DC6">
      <w:pPr>
        <w:jc w:val="both"/>
        <w:rPr>
          <w:rFonts w:asciiTheme="minorHAnsi" w:hAnsiTheme="minorHAnsi" w:cstheme="minorHAnsi"/>
        </w:rPr>
      </w:pPr>
      <w:r w:rsidRPr="00076DC6">
        <w:rPr>
          <w:rFonts w:asciiTheme="minorHAnsi" w:hAnsiTheme="minorHAnsi" w:cstheme="minorHAnsi"/>
        </w:rPr>
        <w:t>The Council’s Public Liability Insurance applies to members of the Pension Board.</w:t>
      </w:r>
    </w:p>
    <w:p w14:paraId="13A465BA" w14:textId="77777777" w:rsidR="00FB1620" w:rsidRPr="00076DC6" w:rsidRDefault="00FB1620" w:rsidP="00076DC6">
      <w:pPr>
        <w:pStyle w:val="BodyText"/>
        <w:jc w:val="both"/>
        <w:rPr>
          <w:rFonts w:asciiTheme="minorHAnsi" w:hAnsiTheme="minorHAnsi" w:cstheme="minorHAnsi"/>
          <w:sz w:val="22"/>
          <w:szCs w:val="22"/>
        </w:rPr>
      </w:pPr>
    </w:p>
    <w:p w14:paraId="207C5ED7" w14:textId="172A26A7" w:rsidR="00FB1620" w:rsidRPr="00076DC6" w:rsidRDefault="00D42678" w:rsidP="00D42678">
      <w:pPr>
        <w:pStyle w:val="ListParagraph"/>
        <w:tabs>
          <w:tab w:val="left" w:pos="644"/>
        </w:tabs>
        <w:ind w:left="0" w:firstLine="0"/>
        <w:jc w:val="both"/>
        <w:rPr>
          <w:rFonts w:asciiTheme="minorHAnsi" w:hAnsiTheme="minorHAnsi" w:cstheme="minorHAnsi"/>
          <w:b/>
        </w:rPr>
      </w:pPr>
      <w:r>
        <w:rPr>
          <w:rFonts w:asciiTheme="minorHAnsi" w:hAnsiTheme="minorHAnsi" w:cstheme="minorHAnsi"/>
          <w:b/>
        </w:rPr>
        <w:t xml:space="preserve">18) </w:t>
      </w:r>
      <w:r w:rsidR="00542F2C" w:rsidRPr="00076DC6">
        <w:rPr>
          <w:rFonts w:asciiTheme="minorHAnsi" w:hAnsiTheme="minorHAnsi" w:cstheme="minorHAnsi"/>
          <w:b/>
        </w:rPr>
        <w:t>Updating the Pension Board Terms of Reference</w:t>
      </w:r>
    </w:p>
    <w:p w14:paraId="5E4F1C85" w14:textId="77777777" w:rsidR="00FB1620" w:rsidRPr="00076DC6" w:rsidRDefault="00FB1620" w:rsidP="00076DC6">
      <w:pPr>
        <w:pStyle w:val="BodyText"/>
        <w:jc w:val="both"/>
        <w:rPr>
          <w:rFonts w:asciiTheme="minorHAnsi" w:hAnsiTheme="minorHAnsi" w:cstheme="minorHAnsi"/>
          <w:b/>
          <w:sz w:val="22"/>
          <w:szCs w:val="22"/>
        </w:rPr>
      </w:pPr>
    </w:p>
    <w:p w14:paraId="1C05FFEC" w14:textId="77777777" w:rsidR="00FB1620" w:rsidRPr="00076DC6" w:rsidRDefault="00542F2C" w:rsidP="00076DC6">
      <w:pPr>
        <w:ind w:right="514"/>
        <w:jc w:val="both"/>
        <w:rPr>
          <w:rFonts w:asciiTheme="minorHAnsi" w:hAnsiTheme="minorHAnsi" w:cstheme="minorHAnsi"/>
        </w:rPr>
      </w:pPr>
      <w:r w:rsidRPr="00076DC6">
        <w:rPr>
          <w:rFonts w:asciiTheme="minorHAnsi" w:hAnsiTheme="minorHAnsi" w:cstheme="minorHAnsi"/>
        </w:rPr>
        <w:t>Approval for significant amendments must be pursued through the Council’s Constitution Working Group. General updating or housekeeping can be carried out without the need to seek formal approval.</w:t>
      </w:r>
    </w:p>
    <w:p w14:paraId="2160250F" w14:textId="77777777" w:rsidR="00EF398F" w:rsidRDefault="00EF398F" w:rsidP="00EF398F">
      <w:pPr>
        <w:tabs>
          <w:tab w:val="left" w:pos="644"/>
        </w:tabs>
        <w:jc w:val="both"/>
        <w:rPr>
          <w:rFonts w:asciiTheme="minorHAnsi" w:hAnsiTheme="minorHAnsi" w:cstheme="minorHAnsi"/>
          <w:b/>
        </w:rPr>
      </w:pPr>
    </w:p>
    <w:p w14:paraId="4EC9B91D" w14:textId="5E7BD1C1" w:rsidR="00FB1620" w:rsidRPr="00EF398F" w:rsidRDefault="00EF398F" w:rsidP="00EF398F">
      <w:pPr>
        <w:tabs>
          <w:tab w:val="left" w:pos="644"/>
        </w:tabs>
        <w:jc w:val="both"/>
        <w:rPr>
          <w:rFonts w:asciiTheme="minorHAnsi" w:hAnsiTheme="minorHAnsi" w:cstheme="minorHAnsi"/>
          <w:b/>
        </w:rPr>
      </w:pPr>
      <w:r>
        <w:rPr>
          <w:rFonts w:asciiTheme="minorHAnsi" w:hAnsiTheme="minorHAnsi" w:cstheme="minorHAnsi"/>
          <w:b/>
        </w:rPr>
        <w:t xml:space="preserve">19) </w:t>
      </w:r>
      <w:r w:rsidR="00542F2C" w:rsidRPr="00EF398F">
        <w:rPr>
          <w:rFonts w:asciiTheme="minorHAnsi" w:hAnsiTheme="minorHAnsi" w:cstheme="minorHAnsi"/>
          <w:b/>
        </w:rPr>
        <w:t>Definitions</w:t>
      </w:r>
    </w:p>
    <w:p w14:paraId="2BCF7038" w14:textId="77777777" w:rsidR="00FB1620" w:rsidRPr="00987909" w:rsidRDefault="00FB1620" w:rsidP="00987909">
      <w:pPr>
        <w:pStyle w:val="BodyText"/>
        <w:jc w:val="both"/>
        <w:rPr>
          <w:rFonts w:asciiTheme="minorHAnsi" w:hAnsiTheme="minorHAnsi" w:cstheme="minorHAnsi"/>
          <w:b/>
          <w:sz w:val="22"/>
          <w:szCs w:val="22"/>
        </w:rPr>
      </w:pPr>
    </w:p>
    <w:p w14:paraId="5010D049" w14:textId="39E0E4FA" w:rsidR="00FB1620" w:rsidRPr="00987909" w:rsidRDefault="00542F2C" w:rsidP="00987909">
      <w:pPr>
        <w:ind w:left="300"/>
        <w:jc w:val="both"/>
        <w:rPr>
          <w:rFonts w:asciiTheme="minorHAnsi" w:hAnsiTheme="minorHAnsi" w:cstheme="minorHAnsi"/>
        </w:rPr>
      </w:pPr>
      <w:r w:rsidRPr="00987909">
        <w:rPr>
          <w:rFonts w:asciiTheme="minorHAnsi" w:hAnsiTheme="minorHAnsi" w:cstheme="minorHAnsi"/>
        </w:rPr>
        <w:t>The undernoted terms shall have the following meaning when used in this document</w:t>
      </w:r>
    </w:p>
    <w:p w14:paraId="30136659" w14:textId="77777777" w:rsidR="00FB1620" w:rsidRPr="00987909" w:rsidRDefault="00FB1620" w:rsidP="00987909">
      <w:pPr>
        <w:pStyle w:val="BodyText"/>
        <w:jc w:val="both"/>
        <w:rPr>
          <w:rFonts w:asciiTheme="minorHAnsi" w:hAnsiTheme="minorHAnsi" w:cstheme="minorHAnsi"/>
          <w:sz w:val="22"/>
          <w:szCs w:val="22"/>
        </w:rPr>
      </w:pPr>
    </w:p>
    <w:tbl>
      <w:tblPr>
        <w:tblW w:w="0" w:type="auto"/>
        <w:tblInd w:w="107" w:type="dxa"/>
        <w:tblLayout w:type="fixed"/>
        <w:tblCellMar>
          <w:left w:w="0" w:type="dxa"/>
          <w:right w:w="0" w:type="dxa"/>
        </w:tblCellMar>
        <w:tblLook w:val="01E0" w:firstRow="1" w:lastRow="1" w:firstColumn="1" w:lastColumn="1" w:noHBand="0" w:noVBand="0"/>
      </w:tblPr>
      <w:tblGrid>
        <w:gridCol w:w="8824"/>
      </w:tblGrid>
      <w:tr w:rsidR="00DA1389" w:rsidRPr="00987909" w14:paraId="3EABFFEA" w14:textId="77777777" w:rsidTr="00021032">
        <w:trPr>
          <w:trHeight w:val="763"/>
        </w:trPr>
        <w:tc>
          <w:tcPr>
            <w:tcW w:w="8824" w:type="dxa"/>
          </w:tcPr>
          <w:p w14:paraId="5FD593DB" w14:textId="77777777" w:rsidR="00DA1389" w:rsidRDefault="00DA1389" w:rsidP="00DA1389">
            <w:pPr>
              <w:pStyle w:val="TableParagraph"/>
              <w:ind w:left="200"/>
              <w:jc w:val="both"/>
              <w:rPr>
                <w:rFonts w:asciiTheme="minorHAnsi" w:hAnsiTheme="minorHAnsi" w:cstheme="minorHAnsi"/>
              </w:rPr>
            </w:pPr>
            <w:r w:rsidRPr="00EF398F">
              <w:rPr>
                <w:rFonts w:asciiTheme="minorHAnsi" w:hAnsiTheme="minorHAnsi" w:cstheme="minorHAnsi"/>
                <w:iCs/>
              </w:rPr>
              <w:t>“Pension Board” or “Board”</w:t>
            </w:r>
            <w:r>
              <w:rPr>
                <w:rFonts w:asciiTheme="minorHAnsi" w:hAnsiTheme="minorHAnsi" w:cstheme="minorHAnsi"/>
                <w:iCs/>
              </w:rPr>
              <w:t xml:space="preserve"> </w:t>
            </w:r>
            <w:r w:rsidRPr="00987909">
              <w:rPr>
                <w:rFonts w:asciiTheme="minorHAnsi" w:hAnsiTheme="minorHAnsi" w:cstheme="minorHAnsi"/>
              </w:rPr>
              <w:t>Means the Pension Board for the Council as the Administering Authority of the NYPF as required under the Public Service Pensions Act 2013</w:t>
            </w:r>
          </w:p>
          <w:p w14:paraId="734A3866" w14:textId="58CF497D" w:rsidR="00DA1389" w:rsidRPr="00EF398F" w:rsidRDefault="00DA1389" w:rsidP="00DA1389">
            <w:pPr>
              <w:pStyle w:val="TableParagraph"/>
              <w:ind w:left="200"/>
              <w:jc w:val="both"/>
              <w:rPr>
                <w:rFonts w:asciiTheme="minorHAnsi" w:hAnsiTheme="minorHAnsi" w:cstheme="minorHAnsi"/>
                <w:iCs/>
              </w:rPr>
            </w:pPr>
          </w:p>
        </w:tc>
      </w:tr>
      <w:tr w:rsidR="00DA1389" w:rsidRPr="00987909" w14:paraId="4AE9D05C" w14:textId="77777777" w:rsidTr="00021032">
        <w:trPr>
          <w:trHeight w:val="344"/>
        </w:trPr>
        <w:tc>
          <w:tcPr>
            <w:tcW w:w="8824" w:type="dxa"/>
          </w:tcPr>
          <w:p w14:paraId="678592B7" w14:textId="347F4294" w:rsidR="00DA1389" w:rsidRPr="00EF398F" w:rsidRDefault="00DA1389" w:rsidP="00DA1389">
            <w:pPr>
              <w:pStyle w:val="TableParagraph"/>
              <w:ind w:left="200"/>
              <w:jc w:val="both"/>
              <w:rPr>
                <w:rFonts w:asciiTheme="minorHAnsi" w:hAnsiTheme="minorHAnsi" w:cstheme="minorHAnsi"/>
                <w:iCs/>
              </w:rPr>
            </w:pPr>
            <w:r w:rsidRPr="00EF398F">
              <w:rPr>
                <w:rFonts w:asciiTheme="minorHAnsi" w:hAnsiTheme="minorHAnsi" w:cstheme="minorHAnsi"/>
                <w:iCs/>
              </w:rPr>
              <w:t>“Administering Authority”</w:t>
            </w:r>
            <w:r>
              <w:rPr>
                <w:rFonts w:asciiTheme="minorHAnsi" w:hAnsiTheme="minorHAnsi" w:cstheme="minorHAnsi"/>
                <w:iCs/>
              </w:rPr>
              <w:t xml:space="preserve"> </w:t>
            </w:r>
            <w:r w:rsidRPr="00987909">
              <w:rPr>
                <w:rFonts w:asciiTheme="minorHAnsi" w:hAnsiTheme="minorHAnsi" w:cstheme="minorHAnsi"/>
              </w:rPr>
              <w:t>Means the Council</w:t>
            </w:r>
          </w:p>
        </w:tc>
      </w:tr>
      <w:tr w:rsidR="00DA1389" w:rsidRPr="00987909" w14:paraId="22C15747" w14:textId="77777777" w:rsidTr="00021032">
        <w:trPr>
          <w:trHeight w:val="229"/>
        </w:trPr>
        <w:tc>
          <w:tcPr>
            <w:tcW w:w="8824" w:type="dxa"/>
          </w:tcPr>
          <w:p w14:paraId="2B887837" w14:textId="77777777" w:rsidR="00DA1389" w:rsidRDefault="00DA1389" w:rsidP="00DA1389">
            <w:pPr>
              <w:pStyle w:val="TableParagraph"/>
              <w:ind w:left="200"/>
              <w:jc w:val="both"/>
              <w:rPr>
                <w:rFonts w:asciiTheme="minorHAnsi" w:hAnsiTheme="minorHAnsi" w:cstheme="minorHAnsi"/>
              </w:rPr>
            </w:pPr>
            <w:r w:rsidRPr="00EF398F">
              <w:rPr>
                <w:rFonts w:asciiTheme="minorHAnsi" w:hAnsiTheme="minorHAnsi" w:cstheme="minorHAnsi"/>
                <w:iCs/>
              </w:rPr>
              <w:t>”Scheme Manager”</w:t>
            </w:r>
            <w:r>
              <w:rPr>
                <w:rFonts w:asciiTheme="minorHAnsi" w:hAnsiTheme="minorHAnsi" w:cstheme="minorHAnsi"/>
                <w:iCs/>
              </w:rPr>
              <w:t xml:space="preserve"> </w:t>
            </w:r>
            <w:r w:rsidRPr="00987909">
              <w:rPr>
                <w:rFonts w:asciiTheme="minorHAnsi" w:hAnsiTheme="minorHAnsi" w:cstheme="minorHAnsi"/>
              </w:rPr>
              <w:t>Means the PFC of the Council</w:t>
            </w:r>
          </w:p>
          <w:p w14:paraId="06EB2F4B" w14:textId="54550642" w:rsidR="00DA1389" w:rsidRPr="00EF398F" w:rsidRDefault="00DA1389" w:rsidP="00DA1389">
            <w:pPr>
              <w:pStyle w:val="TableParagraph"/>
              <w:ind w:left="200"/>
              <w:jc w:val="both"/>
              <w:rPr>
                <w:rFonts w:asciiTheme="minorHAnsi" w:hAnsiTheme="minorHAnsi" w:cstheme="minorHAnsi"/>
                <w:iCs/>
              </w:rPr>
            </w:pPr>
          </w:p>
        </w:tc>
      </w:tr>
      <w:tr w:rsidR="00DA1389" w:rsidRPr="00987909" w14:paraId="5C1DC424" w14:textId="77777777" w:rsidTr="00021032">
        <w:trPr>
          <w:trHeight w:val="806"/>
        </w:trPr>
        <w:tc>
          <w:tcPr>
            <w:tcW w:w="8824" w:type="dxa"/>
          </w:tcPr>
          <w:p w14:paraId="09B32054" w14:textId="77777777" w:rsidR="00DA1389" w:rsidRDefault="00DA1389" w:rsidP="00DA1389">
            <w:pPr>
              <w:pStyle w:val="TableParagraph"/>
              <w:ind w:left="200"/>
              <w:jc w:val="both"/>
              <w:rPr>
                <w:rFonts w:asciiTheme="minorHAnsi" w:hAnsiTheme="minorHAnsi" w:cstheme="minorHAnsi"/>
              </w:rPr>
            </w:pPr>
            <w:r w:rsidRPr="00EF398F">
              <w:rPr>
                <w:rFonts w:asciiTheme="minorHAnsi" w:hAnsiTheme="minorHAnsi" w:cstheme="minorHAnsi"/>
                <w:iCs/>
              </w:rPr>
              <w:t>“Chair”</w:t>
            </w:r>
            <w:r>
              <w:rPr>
                <w:rFonts w:asciiTheme="minorHAnsi" w:hAnsiTheme="minorHAnsi" w:cstheme="minorHAnsi"/>
                <w:iCs/>
              </w:rPr>
              <w:t xml:space="preserve"> </w:t>
            </w:r>
            <w:r w:rsidRPr="00987909">
              <w:rPr>
                <w:rFonts w:asciiTheme="minorHAnsi" w:hAnsiTheme="minorHAnsi" w:cstheme="minorHAnsi"/>
              </w:rPr>
              <w:t>The individual responsible for chairing meetings of the Pension Board and guiding its debates</w:t>
            </w:r>
          </w:p>
          <w:p w14:paraId="6E3DF929" w14:textId="5D3C6460" w:rsidR="00DA1389" w:rsidRPr="00EF398F" w:rsidRDefault="00DA1389" w:rsidP="00DA1389">
            <w:pPr>
              <w:pStyle w:val="TableParagraph"/>
              <w:ind w:left="200"/>
              <w:jc w:val="both"/>
              <w:rPr>
                <w:rFonts w:asciiTheme="minorHAnsi" w:hAnsiTheme="minorHAnsi" w:cstheme="minorHAnsi"/>
                <w:iCs/>
              </w:rPr>
            </w:pPr>
          </w:p>
        </w:tc>
      </w:tr>
      <w:tr w:rsidR="00DA1389" w:rsidRPr="00987909" w14:paraId="25DE96C2" w14:textId="77777777" w:rsidTr="00021032">
        <w:trPr>
          <w:trHeight w:val="1211"/>
        </w:trPr>
        <w:tc>
          <w:tcPr>
            <w:tcW w:w="8824" w:type="dxa"/>
          </w:tcPr>
          <w:p w14:paraId="7CFA7157" w14:textId="159EF488" w:rsidR="00DA1389" w:rsidRPr="00EF398F" w:rsidRDefault="00DA1389" w:rsidP="00DA1389">
            <w:pPr>
              <w:pStyle w:val="TableParagraph"/>
              <w:ind w:left="200"/>
              <w:jc w:val="both"/>
              <w:rPr>
                <w:rFonts w:asciiTheme="minorHAnsi" w:hAnsiTheme="minorHAnsi" w:cstheme="minorHAnsi"/>
                <w:iCs/>
              </w:rPr>
            </w:pPr>
            <w:r w:rsidRPr="00EF398F">
              <w:rPr>
                <w:rFonts w:asciiTheme="minorHAnsi" w:hAnsiTheme="minorHAnsi" w:cstheme="minorHAnsi"/>
                <w:iCs/>
              </w:rPr>
              <w:t>“LGPS”</w:t>
            </w:r>
            <w:r>
              <w:rPr>
                <w:rFonts w:asciiTheme="minorHAnsi" w:hAnsiTheme="minorHAnsi" w:cstheme="minorHAnsi"/>
                <w:iCs/>
              </w:rPr>
              <w:t xml:space="preserve"> </w:t>
            </w:r>
            <w:r w:rsidRPr="00987909">
              <w:rPr>
                <w:rFonts w:asciiTheme="minorHAnsi" w:hAnsiTheme="minorHAnsi" w:cstheme="minorHAnsi"/>
              </w:rPr>
              <w:t>The Local Government Pension Scheme as constituted by the Local Government Pension Scheme Regulations 2013,the Local Government Pension Scheme (Transitional Provisions, Savings and Amendment) Regulations 2014 and the</w:t>
            </w:r>
            <w:r w:rsidR="00021032">
              <w:rPr>
                <w:rFonts w:asciiTheme="minorHAnsi" w:hAnsiTheme="minorHAnsi" w:cstheme="minorHAnsi"/>
              </w:rPr>
              <w:t xml:space="preserve"> </w:t>
            </w:r>
            <w:r w:rsidRPr="00987909">
              <w:rPr>
                <w:rFonts w:asciiTheme="minorHAnsi" w:hAnsiTheme="minorHAnsi" w:cstheme="minorHAnsi"/>
              </w:rPr>
              <w:t>Local Government Pension Scheme (Management and Investment of Funds) Regulations 2009</w:t>
            </w:r>
          </w:p>
        </w:tc>
      </w:tr>
      <w:tr w:rsidR="00DA1389" w:rsidRPr="00987909" w14:paraId="573FBFBB" w14:textId="77777777" w:rsidTr="00021032">
        <w:trPr>
          <w:trHeight w:val="573"/>
        </w:trPr>
        <w:tc>
          <w:tcPr>
            <w:tcW w:w="8824" w:type="dxa"/>
          </w:tcPr>
          <w:p w14:paraId="674A5DCD" w14:textId="325CEF70" w:rsidR="00DA1389" w:rsidRPr="00EF398F" w:rsidRDefault="00DA1389" w:rsidP="00987909">
            <w:pPr>
              <w:pStyle w:val="TableParagraph"/>
              <w:ind w:left="200"/>
              <w:jc w:val="both"/>
              <w:rPr>
                <w:rFonts w:asciiTheme="minorHAnsi" w:hAnsiTheme="minorHAnsi" w:cstheme="minorHAnsi"/>
                <w:iCs/>
              </w:rPr>
            </w:pPr>
            <w:r w:rsidRPr="00EF398F">
              <w:rPr>
                <w:rFonts w:asciiTheme="minorHAnsi" w:hAnsiTheme="minorHAnsi" w:cstheme="minorHAnsi"/>
                <w:iCs/>
              </w:rPr>
              <w:t>“Scheme”</w:t>
            </w:r>
            <w:r>
              <w:rPr>
                <w:rFonts w:asciiTheme="minorHAnsi" w:hAnsiTheme="minorHAnsi" w:cstheme="minorHAnsi"/>
                <w:iCs/>
              </w:rPr>
              <w:t xml:space="preserve"> </w:t>
            </w:r>
            <w:r w:rsidRPr="00987909">
              <w:rPr>
                <w:rFonts w:asciiTheme="minorHAnsi" w:hAnsiTheme="minorHAnsi" w:cstheme="minorHAnsi"/>
              </w:rPr>
              <w:t>Means the Local Government Pension Scheme as defined under “LGPS”</w:t>
            </w:r>
          </w:p>
        </w:tc>
      </w:tr>
      <w:tr w:rsidR="001B66B0" w:rsidRPr="00987909" w14:paraId="55D12ADF" w14:textId="77777777" w:rsidTr="00021032">
        <w:trPr>
          <w:trHeight w:val="573"/>
        </w:trPr>
        <w:tc>
          <w:tcPr>
            <w:tcW w:w="8824" w:type="dxa"/>
          </w:tcPr>
          <w:p w14:paraId="3E477145" w14:textId="77777777" w:rsidR="001B66B0" w:rsidRPr="00EF398F" w:rsidRDefault="001B66B0" w:rsidP="00987909">
            <w:pPr>
              <w:pStyle w:val="TableParagraph"/>
              <w:ind w:left="200"/>
              <w:jc w:val="both"/>
              <w:rPr>
                <w:rFonts w:asciiTheme="minorHAnsi" w:hAnsiTheme="minorHAnsi" w:cstheme="minorHAnsi"/>
                <w:iCs/>
              </w:rPr>
            </w:pPr>
          </w:p>
        </w:tc>
      </w:tr>
    </w:tbl>
    <w:p w14:paraId="63DA998F" w14:textId="77777777" w:rsidR="00C76CF8" w:rsidRDefault="00C76CF8" w:rsidP="00987909">
      <w:pPr>
        <w:pStyle w:val="BodyText"/>
        <w:ind w:right="100"/>
        <w:jc w:val="both"/>
        <w:rPr>
          <w:rFonts w:asciiTheme="minorHAnsi" w:hAnsiTheme="minorHAnsi" w:cstheme="minorHAnsi"/>
          <w:b/>
          <w:bCs/>
          <w:color w:val="40A927"/>
          <w:sz w:val="24"/>
          <w:szCs w:val="24"/>
        </w:rPr>
      </w:pPr>
      <w:bookmarkStart w:id="0" w:name="Appendix_2_-_Pension_Board_-_Annual_Repo"/>
      <w:bookmarkEnd w:id="0"/>
    </w:p>
    <w:sectPr w:rsidR="00C76CF8" w:rsidSect="001B66B0">
      <w:footerReference w:type="even" r:id="rId11"/>
      <w:footerReference w:type="default" r:id="rId12"/>
      <w:footerReference w:type="first" r:id="rId13"/>
      <w:pgSz w:w="11910" w:h="17340"/>
      <w:pgMar w:top="284" w:right="840" w:bottom="28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1BA5" w14:textId="77777777" w:rsidR="001B4210" w:rsidRDefault="001B4210">
      <w:r>
        <w:separator/>
      </w:r>
    </w:p>
  </w:endnote>
  <w:endnote w:type="continuationSeparator" w:id="0">
    <w:p w14:paraId="7857F133" w14:textId="77777777" w:rsidR="001B4210" w:rsidRDefault="001B4210">
      <w:r>
        <w:continuationSeparator/>
      </w:r>
    </w:p>
  </w:endnote>
  <w:endnote w:type="continuationNotice" w:id="1">
    <w:p w14:paraId="7DC2A24C" w14:textId="77777777" w:rsidR="001B4210" w:rsidRDefault="001B4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981E" w14:textId="77777777" w:rsidR="00987909" w:rsidRDefault="00987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151F" w14:textId="3D72AF69" w:rsidR="00FB1620" w:rsidRDefault="001145F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5EEA7CC" wp14:editId="16EDD78B">
              <wp:simplePos x="0" y="0"/>
              <wp:positionH relativeFrom="page">
                <wp:posOffset>3538855</wp:posOffset>
              </wp:positionH>
              <wp:positionV relativeFrom="page">
                <wp:posOffset>10345420</wp:posOffset>
              </wp:positionV>
              <wp:extent cx="482600" cy="152400"/>
              <wp:effectExtent l="0" t="127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FD760" w14:textId="77777777" w:rsidR="00FB1620" w:rsidRDefault="00542F2C">
                          <w:pPr>
                            <w:spacing w:line="223" w:lineRule="exact"/>
                            <w:ind w:left="20"/>
                            <w:rPr>
                              <w:rFonts w:ascii="Calibri"/>
                              <w:sz w:val="20"/>
                            </w:rPr>
                          </w:pPr>
                          <w:r>
                            <w:rPr>
                              <w:rFonts w:ascii="Calibri"/>
                              <w:color w:val="FF0000"/>
                              <w:sz w:val="20"/>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EA7CC" id="_x0000_t202" coordsize="21600,21600" o:spt="202" path="m,l,21600r21600,l21600,xe">
              <v:stroke joinstyle="miter"/>
              <v:path gradientshapeok="t" o:connecttype="rect"/>
            </v:shapetype>
            <v:shape id="Text Box 104" o:spid="_x0000_s1026" type="#_x0000_t202" style="position:absolute;margin-left:278.65pt;margin-top:814.6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DQ0wEAAJADAAAOAAAAZHJzL2Uyb0RvYy54bWysU9tu2zAMfR+wfxD0vtgJu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" filled="f" stroked="f">
              <v:textbox inset="0,0,0,0">
                <w:txbxContent>
                  <w:p w14:paraId="692FD760" w14:textId="77777777" w:rsidR="00FB1620" w:rsidRDefault="00542F2C">
                    <w:pPr>
                      <w:spacing w:line="223" w:lineRule="exact"/>
                      <w:ind w:left="20"/>
                      <w:rPr>
                        <w:rFonts w:ascii="Calibri"/>
                        <w:sz w:val="20"/>
                      </w:rPr>
                    </w:pPr>
                    <w:r>
                      <w:rPr>
                        <w:rFonts w:ascii="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8B97" w14:textId="77777777" w:rsidR="00987909" w:rsidRDefault="00987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BFA1" w14:textId="77777777" w:rsidR="001B4210" w:rsidRDefault="001B4210">
      <w:r>
        <w:separator/>
      </w:r>
    </w:p>
  </w:footnote>
  <w:footnote w:type="continuationSeparator" w:id="0">
    <w:p w14:paraId="0841FE70" w14:textId="77777777" w:rsidR="001B4210" w:rsidRDefault="001B4210">
      <w:r>
        <w:continuationSeparator/>
      </w:r>
    </w:p>
  </w:footnote>
  <w:footnote w:type="continuationNotice" w:id="1">
    <w:p w14:paraId="123E4C33" w14:textId="77777777" w:rsidR="001B4210" w:rsidRDefault="001B42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A142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B034E"/>
    <w:multiLevelType w:val="hybridMultilevel"/>
    <w:tmpl w:val="D144C744"/>
    <w:lvl w:ilvl="0" w:tplc="08090001">
      <w:start w:val="1"/>
      <w:numFmt w:val="bullet"/>
      <w:lvlText w:val=""/>
      <w:lvlJc w:val="left"/>
      <w:pPr>
        <w:ind w:left="1186" w:hanging="360"/>
      </w:pPr>
      <w:rPr>
        <w:rFonts w:ascii="Symbol" w:hAnsi="Symbol"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2" w15:restartNumberingAfterBreak="0">
    <w:nsid w:val="045A2948"/>
    <w:multiLevelType w:val="hybridMultilevel"/>
    <w:tmpl w:val="E0522EE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 w15:restartNumberingAfterBreak="0">
    <w:nsid w:val="0708796D"/>
    <w:multiLevelType w:val="hybridMultilevel"/>
    <w:tmpl w:val="881E4604"/>
    <w:lvl w:ilvl="0" w:tplc="FFFFFFFF">
      <w:start w:val="1"/>
      <w:numFmt w:val="decimal"/>
      <w:lvlText w:val="%1)"/>
      <w:lvlJc w:val="left"/>
      <w:pPr>
        <w:ind w:left="4345" w:hanging="233"/>
      </w:pPr>
      <w:rPr>
        <w:rFonts w:asciiTheme="minorHAnsi" w:eastAsia="Arial" w:hAnsiTheme="minorHAnsi" w:cstheme="minorHAnsi" w:hint="default"/>
        <w:b/>
        <w:bCs/>
        <w:w w:val="99"/>
        <w:sz w:val="22"/>
        <w:szCs w:val="22"/>
      </w:rPr>
    </w:lvl>
    <w:lvl w:ilvl="1" w:tplc="FFFFFFFF">
      <w:start w:val="1"/>
      <w:numFmt w:val="lowerRoman"/>
      <w:lvlText w:val="%2)"/>
      <w:lvlJc w:val="left"/>
      <w:pPr>
        <w:ind w:left="466" w:hanging="166"/>
      </w:pPr>
      <w:rPr>
        <w:rFonts w:asciiTheme="minorHAnsi" w:eastAsia="Arial" w:hAnsiTheme="minorHAnsi" w:cstheme="minorHAnsi" w:hint="default"/>
        <w:spacing w:val="-2"/>
        <w:w w:val="99"/>
        <w:sz w:val="22"/>
        <w:szCs w:val="22"/>
      </w:rPr>
    </w:lvl>
    <w:lvl w:ilvl="2" w:tplc="FFFFFFFF">
      <w:numFmt w:val="bullet"/>
      <w:lvlText w:val="•"/>
      <w:lvlJc w:val="left"/>
      <w:pPr>
        <w:ind w:left="1529" w:hanging="166"/>
      </w:pPr>
      <w:rPr>
        <w:rFonts w:hint="default"/>
      </w:rPr>
    </w:lvl>
    <w:lvl w:ilvl="3" w:tplc="FFFFFFFF">
      <w:numFmt w:val="bullet"/>
      <w:lvlText w:val="•"/>
      <w:lvlJc w:val="left"/>
      <w:pPr>
        <w:ind w:left="2519" w:hanging="166"/>
      </w:pPr>
      <w:rPr>
        <w:rFonts w:hint="default"/>
      </w:rPr>
    </w:lvl>
    <w:lvl w:ilvl="4" w:tplc="FFFFFFFF">
      <w:numFmt w:val="bullet"/>
      <w:lvlText w:val="•"/>
      <w:lvlJc w:val="left"/>
      <w:pPr>
        <w:ind w:left="3508" w:hanging="166"/>
      </w:pPr>
      <w:rPr>
        <w:rFonts w:hint="default"/>
      </w:rPr>
    </w:lvl>
    <w:lvl w:ilvl="5" w:tplc="FFFFFFFF">
      <w:numFmt w:val="bullet"/>
      <w:lvlText w:val="•"/>
      <w:lvlJc w:val="left"/>
      <w:pPr>
        <w:ind w:left="4498" w:hanging="166"/>
      </w:pPr>
      <w:rPr>
        <w:rFonts w:hint="default"/>
      </w:rPr>
    </w:lvl>
    <w:lvl w:ilvl="6" w:tplc="FFFFFFFF">
      <w:numFmt w:val="bullet"/>
      <w:lvlText w:val="•"/>
      <w:lvlJc w:val="left"/>
      <w:pPr>
        <w:ind w:left="5488" w:hanging="166"/>
      </w:pPr>
      <w:rPr>
        <w:rFonts w:hint="default"/>
      </w:rPr>
    </w:lvl>
    <w:lvl w:ilvl="7" w:tplc="FFFFFFFF">
      <w:numFmt w:val="bullet"/>
      <w:lvlText w:val="•"/>
      <w:lvlJc w:val="left"/>
      <w:pPr>
        <w:ind w:left="6477" w:hanging="166"/>
      </w:pPr>
      <w:rPr>
        <w:rFonts w:hint="default"/>
      </w:rPr>
    </w:lvl>
    <w:lvl w:ilvl="8" w:tplc="FFFFFFFF">
      <w:numFmt w:val="bullet"/>
      <w:lvlText w:val="•"/>
      <w:lvlJc w:val="left"/>
      <w:pPr>
        <w:ind w:left="7467" w:hanging="166"/>
      </w:pPr>
      <w:rPr>
        <w:rFonts w:hint="default"/>
      </w:rPr>
    </w:lvl>
  </w:abstractNum>
  <w:abstractNum w:abstractNumId="4" w15:restartNumberingAfterBreak="0">
    <w:nsid w:val="07A31A65"/>
    <w:multiLevelType w:val="hybridMultilevel"/>
    <w:tmpl w:val="38D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612D1"/>
    <w:multiLevelType w:val="hybridMultilevel"/>
    <w:tmpl w:val="2BE429A2"/>
    <w:lvl w:ilvl="0" w:tplc="08090001">
      <w:start w:val="1"/>
      <w:numFmt w:val="bullet"/>
      <w:lvlText w:val=""/>
      <w:lvlJc w:val="left"/>
      <w:pPr>
        <w:ind w:left="1186" w:hanging="360"/>
      </w:pPr>
      <w:rPr>
        <w:rFonts w:ascii="Symbol" w:hAnsi="Symbol"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6" w15:restartNumberingAfterBreak="0">
    <w:nsid w:val="0F9C7B1E"/>
    <w:multiLevelType w:val="hybridMultilevel"/>
    <w:tmpl w:val="C760288A"/>
    <w:lvl w:ilvl="0" w:tplc="92CE8B20">
      <w:start w:val="1"/>
      <w:numFmt w:val="lowerLetter"/>
      <w:lvlText w:val="%1."/>
      <w:lvlJc w:val="left"/>
      <w:pPr>
        <w:ind w:left="521" w:hanging="221"/>
      </w:pPr>
      <w:rPr>
        <w:rFonts w:asciiTheme="minorHAnsi" w:eastAsia="Arial" w:hAnsiTheme="minorHAnsi" w:cstheme="minorHAnsi" w:hint="default"/>
        <w:spacing w:val="-1"/>
        <w:w w:val="99"/>
        <w:sz w:val="22"/>
        <w:szCs w:val="22"/>
      </w:rPr>
    </w:lvl>
    <w:lvl w:ilvl="1" w:tplc="783889D6">
      <w:numFmt w:val="bullet"/>
      <w:lvlText w:val="•"/>
      <w:lvlJc w:val="left"/>
      <w:pPr>
        <w:ind w:left="1412" w:hanging="221"/>
      </w:pPr>
      <w:rPr>
        <w:rFonts w:hint="default"/>
      </w:rPr>
    </w:lvl>
    <w:lvl w:ilvl="2" w:tplc="6C5A26DA">
      <w:numFmt w:val="bullet"/>
      <w:lvlText w:val="•"/>
      <w:lvlJc w:val="left"/>
      <w:pPr>
        <w:ind w:left="2305" w:hanging="221"/>
      </w:pPr>
      <w:rPr>
        <w:rFonts w:hint="default"/>
      </w:rPr>
    </w:lvl>
    <w:lvl w:ilvl="3" w:tplc="F6F47044">
      <w:numFmt w:val="bullet"/>
      <w:lvlText w:val="•"/>
      <w:lvlJc w:val="left"/>
      <w:pPr>
        <w:ind w:left="3197" w:hanging="221"/>
      </w:pPr>
      <w:rPr>
        <w:rFonts w:hint="default"/>
      </w:rPr>
    </w:lvl>
    <w:lvl w:ilvl="4" w:tplc="4D425B4C">
      <w:numFmt w:val="bullet"/>
      <w:lvlText w:val="•"/>
      <w:lvlJc w:val="left"/>
      <w:pPr>
        <w:ind w:left="4090" w:hanging="221"/>
      </w:pPr>
      <w:rPr>
        <w:rFonts w:hint="default"/>
      </w:rPr>
    </w:lvl>
    <w:lvl w:ilvl="5" w:tplc="F9526D9E">
      <w:numFmt w:val="bullet"/>
      <w:lvlText w:val="•"/>
      <w:lvlJc w:val="left"/>
      <w:pPr>
        <w:ind w:left="4983" w:hanging="221"/>
      </w:pPr>
      <w:rPr>
        <w:rFonts w:hint="default"/>
      </w:rPr>
    </w:lvl>
    <w:lvl w:ilvl="6" w:tplc="CF2446E8">
      <w:numFmt w:val="bullet"/>
      <w:lvlText w:val="•"/>
      <w:lvlJc w:val="left"/>
      <w:pPr>
        <w:ind w:left="5875" w:hanging="221"/>
      </w:pPr>
      <w:rPr>
        <w:rFonts w:hint="default"/>
      </w:rPr>
    </w:lvl>
    <w:lvl w:ilvl="7" w:tplc="A72CEDAA">
      <w:numFmt w:val="bullet"/>
      <w:lvlText w:val="•"/>
      <w:lvlJc w:val="left"/>
      <w:pPr>
        <w:ind w:left="6768" w:hanging="221"/>
      </w:pPr>
      <w:rPr>
        <w:rFonts w:hint="default"/>
      </w:rPr>
    </w:lvl>
    <w:lvl w:ilvl="8" w:tplc="357C4514">
      <w:numFmt w:val="bullet"/>
      <w:lvlText w:val="•"/>
      <w:lvlJc w:val="left"/>
      <w:pPr>
        <w:ind w:left="7661" w:hanging="221"/>
      </w:pPr>
      <w:rPr>
        <w:rFonts w:hint="default"/>
      </w:rPr>
    </w:lvl>
  </w:abstractNum>
  <w:abstractNum w:abstractNumId="7" w15:restartNumberingAfterBreak="0">
    <w:nsid w:val="162A74E9"/>
    <w:multiLevelType w:val="multilevel"/>
    <w:tmpl w:val="A82AC106"/>
    <w:lvl w:ilvl="0">
      <w:start w:val="1"/>
      <w:numFmt w:val="decimal"/>
      <w:lvlText w:val="%1."/>
      <w:lvlJc w:val="left"/>
      <w:pPr>
        <w:ind w:left="1020" w:hanging="720"/>
      </w:pPr>
      <w:rPr>
        <w:rFonts w:ascii="Arial" w:eastAsia="Arial" w:hAnsi="Arial" w:cs="Arial" w:hint="default"/>
        <w:spacing w:val="-1"/>
        <w:w w:val="100"/>
        <w:sz w:val="22"/>
        <w:szCs w:val="22"/>
      </w:rPr>
    </w:lvl>
    <w:lvl w:ilvl="1">
      <w:start w:val="1"/>
      <w:numFmt w:val="decimal"/>
      <w:lvlText w:val="%1.%2"/>
      <w:lvlJc w:val="left"/>
      <w:pPr>
        <w:ind w:left="1020" w:hanging="720"/>
      </w:pPr>
      <w:rPr>
        <w:rFonts w:ascii="Arial" w:eastAsia="Arial" w:hAnsi="Arial" w:cs="Arial" w:hint="default"/>
        <w:spacing w:val="-1"/>
        <w:w w:val="100"/>
        <w:sz w:val="22"/>
        <w:szCs w:val="22"/>
      </w:rPr>
    </w:lvl>
    <w:lvl w:ilvl="2">
      <w:numFmt w:val="bullet"/>
      <w:lvlText w:val=""/>
      <w:lvlJc w:val="left"/>
      <w:pPr>
        <w:ind w:left="1020" w:hanging="360"/>
      </w:pPr>
      <w:rPr>
        <w:rFonts w:ascii="Symbol" w:eastAsia="Symbol" w:hAnsi="Symbol" w:cs="Symbol" w:hint="default"/>
        <w:w w:val="100"/>
        <w:sz w:val="23"/>
        <w:szCs w:val="23"/>
      </w:rPr>
    </w:lvl>
    <w:lvl w:ilvl="3">
      <w:numFmt w:val="bullet"/>
      <w:lvlText w:val="•"/>
      <w:lvlJc w:val="left"/>
      <w:pPr>
        <w:ind w:left="3547" w:hanging="360"/>
      </w:pPr>
      <w:rPr>
        <w:rFonts w:hint="default"/>
      </w:rPr>
    </w:lvl>
    <w:lvl w:ilvl="4">
      <w:numFmt w:val="bullet"/>
      <w:lvlText w:val="•"/>
      <w:lvlJc w:val="left"/>
      <w:pPr>
        <w:ind w:left="4390" w:hanging="360"/>
      </w:pPr>
      <w:rPr>
        <w:rFonts w:hint="default"/>
      </w:rPr>
    </w:lvl>
    <w:lvl w:ilvl="5">
      <w:numFmt w:val="bullet"/>
      <w:lvlText w:val="•"/>
      <w:lvlJc w:val="left"/>
      <w:pPr>
        <w:ind w:left="5233" w:hanging="360"/>
      </w:pPr>
      <w:rPr>
        <w:rFonts w:hint="default"/>
      </w:rPr>
    </w:lvl>
    <w:lvl w:ilvl="6">
      <w:numFmt w:val="bullet"/>
      <w:lvlText w:val="•"/>
      <w:lvlJc w:val="left"/>
      <w:pPr>
        <w:ind w:left="6075" w:hanging="360"/>
      </w:pPr>
      <w:rPr>
        <w:rFonts w:hint="default"/>
      </w:rPr>
    </w:lvl>
    <w:lvl w:ilvl="7">
      <w:numFmt w:val="bullet"/>
      <w:lvlText w:val="•"/>
      <w:lvlJc w:val="left"/>
      <w:pPr>
        <w:ind w:left="6918" w:hanging="360"/>
      </w:pPr>
      <w:rPr>
        <w:rFonts w:hint="default"/>
      </w:rPr>
    </w:lvl>
    <w:lvl w:ilvl="8">
      <w:numFmt w:val="bullet"/>
      <w:lvlText w:val="•"/>
      <w:lvlJc w:val="left"/>
      <w:pPr>
        <w:ind w:left="7761" w:hanging="360"/>
      </w:pPr>
      <w:rPr>
        <w:rFonts w:hint="default"/>
      </w:rPr>
    </w:lvl>
  </w:abstractNum>
  <w:abstractNum w:abstractNumId="8" w15:restartNumberingAfterBreak="0">
    <w:nsid w:val="1E125116"/>
    <w:multiLevelType w:val="hybridMultilevel"/>
    <w:tmpl w:val="1D50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A6956"/>
    <w:multiLevelType w:val="hybridMultilevel"/>
    <w:tmpl w:val="B6709564"/>
    <w:lvl w:ilvl="0" w:tplc="89AE60FE">
      <w:start w:val="1"/>
      <w:numFmt w:val="lowerLetter"/>
      <w:lvlText w:val="%1."/>
      <w:lvlJc w:val="left"/>
      <w:pPr>
        <w:ind w:left="521" w:hanging="221"/>
      </w:pPr>
      <w:rPr>
        <w:rFonts w:asciiTheme="minorHAnsi" w:eastAsia="Arial" w:hAnsiTheme="minorHAnsi" w:cstheme="minorHAnsi" w:hint="default"/>
        <w:spacing w:val="-1"/>
        <w:w w:val="99"/>
        <w:sz w:val="22"/>
        <w:szCs w:val="22"/>
      </w:rPr>
    </w:lvl>
    <w:lvl w:ilvl="1" w:tplc="E6FAAA42">
      <w:numFmt w:val="bullet"/>
      <w:lvlText w:val="•"/>
      <w:lvlJc w:val="left"/>
      <w:pPr>
        <w:ind w:left="1412" w:hanging="221"/>
      </w:pPr>
      <w:rPr>
        <w:rFonts w:hint="default"/>
      </w:rPr>
    </w:lvl>
    <w:lvl w:ilvl="2" w:tplc="4E50CCFC">
      <w:numFmt w:val="bullet"/>
      <w:lvlText w:val="•"/>
      <w:lvlJc w:val="left"/>
      <w:pPr>
        <w:ind w:left="2305" w:hanging="221"/>
      </w:pPr>
      <w:rPr>
        <w:rFonts w:hint="default"/>
      </w:rPr>
    </w:lvl>
    <w:lvl w:ilvl="3" w:tplc="68C81D4C">
      <w:numFmt w:val="bullet"/>
      <w:lvlText w:val="•"/>
      <w:lvlJc w:val="left"/>
      <w:pPr>
        <w:ind w:left="3197" w:hanging="221"/>
      </w:pPr>
      <w:rPr>
        <w:rFonts w:hint="default"/>
      </w:rPr>
    </w:lvl>
    <w:lvl w:ilvl="4" w:tplc="56DA6A7A">
      <w:numFmt w:val="bullet"/>
      <w:lvlText w:val="•"/>
      <w:lvlJc w:val="left"/>
      <w:pPr>
        <w:ind w:left="4090" w:hanging="221"/>
      </w:pPr>
      <w:rPr>
        <w:rFonts w:hint="default"/>
      </w:rPr>
    </w:lvl>
    <w:lvl w:ilvl="5" w:tplc="30AA64E0">
      <w:numFmt w:val="bullet"/>
      <w:lvlText w:val="•"/>
      <w:lvlJc w:val="left"/>
      <w:pPr>
        <w:ind w:left="4983" w:hanging="221"/>
      </w:pPr>
      <w:rPr>
        <w:rFonts w:hint="default"/>
      </w:rPr>
    </w:lvl>
    <w:lvl w:ilvl="6" w:tplc="58042256">
      <w:numFmt w:val="bullet"/>
      <w:lvlText w:val="•"/>
      <w:lvlJc w:val="left"/>
      <w:pPr>
        <w:ind w:left="5875" w:hanging="221"/>
      </w:pPr>
      <w:rPr>
        <w:rFonts w:hint="default"/>
      </w:rPr>
    </w:lvl>
    <w:lvl w:ilvl="7" w:tplc="8CE2446A">
      <w:numFmt w:val="bullet"/>
      <w:lvlText w:val="•"/>
      <w:lvlJc w:val="left"/>
      <w:pPr>
        <w:ind w:left="6768" w:hanging="221"/>
      </w:pPr>
      <w:rPr>
        <w:rFonts w:hint="default"/>
      </w:rPr>
    </w:lvl>
    <w:lvl w:ilvl="8" w:tplc="0186E4B0">
      <w:numFmt w:val="bullet"/>
      <w:lvlText w:val="•"/>
      <w:lvlJc w:val="left"/>
      <w:pPr>
        <w:ind w:left="7661" w:hanging="221"/>
      </w:pPr>
      <w:rPr>
        <w:rFonts w:hint="default"/>
      </w:rPr>
    </w:lvl>
  </w:abstractNum>
  <w:abstractNum w:abstractNumId="10" w15:restartNumberingAfterBreak="0">
    <w:nsid w:val="23CE4A8A"/>
    <w:multiLevelType w:val="hybridMultilevel"/>
    <w:tmpl w:val="B78C2AD8"/>
    <w:lvl w:ilvl="0" w:tplc="1D629570">
      <w:start w:val="1"/>
      <w:numFmt w:val="lowerLetter"/>
      <w:lvlText w:val="%1."/>
      <w:lvlJc w:val="left"/>
      <w:pPr>
        <w:ind w:left="521" w:hanging="221"/>
      </w:pPr>
      <w:rPr>
        <w:rFonts w:asciiTheme="minorHAnsi" w:eastAsia="Arial" w:hAnsiTheme="minorHAnsi" w:cstheme="minorHAnsi" w:hint="default"/>
        <w:spacing w:val="-1"/>
        <w:w w:val="99"/>
        <w:sz w:val="22"/>
        <w:szCs w:val="22"/>
      </w:rPr>
    </w:lvl>
    <w:lvl w:ilvl="1" w:tplc="AB50A838">
      <w:numFmt w:val="bullet"/>
      <w:lvlText w:val="•"/>
      <w:lvlJc w:val="left"/>
      <w:pPr>
        <w:ind w:left="1412" w:hanging="221"/>
      </w:pPr>
      <w:rPr>
        <w:rFonts w:hint="default"/>
      </w:rPr>
    </w:lvl>
    <w:lvl w:ilvl="2" w:tplc="EDA43F56">
      <w:numFmt w:val="bullet"/>
      <w:lvlText w:val="•"/>
      <w:lvlJc w:val="left"/>
      <w:pPr>
        <w:ind w:left="2305" w:hanging="221"/>
      </w:pPr>
      <w:rPr>
        <w:rFonts w:hint="default"/>
      </w:rPr>
    </w:lvl>
    <w:lvl w:ilvl="3" w:tplc="4EB49EDA">
      <w:numFmt w:val="bullet"/>
      <w:lvlText w:val="•"/>
      <w:lvlJc w:val="left"/>
      <w:pPr>
        <w:ind w:left="3197" w:hanging="221"/>
      </w:pPr>
      <w:rPr>
        <w:rFonts w:hint="default"/>
      </w:rPr>
    </w:lvl>
    <w:lvl w:ilvl="4" w:tplc="C2048E52">
      <w:numFmt w:val="bullet"/>
      <w:lvlText w:val="•"/>
      <w:lvlJc w:val="left"/>
      <w:pPr>
        <w:ind w:left="4090" w:hanging="221"/>
      </w:pPr>
      <w:rPr>
        <w:rFonts w:hint="default"/>
      </w:rPr>
    </w:lvl>
    <w:lvl w:ilvl="5" w:tplc="598266AE">
      <w:numFmt w:val="bullet"/>
      <w:lvlText w:val="•"/>
      <w:lvlJc w:val="left"/>
      <w:pPr>
        <w:ind w:left="4983" w:hanging="221"/>
      </w:pPr>
      <w:rPr>
        <w:rFonts w:hint="default"/>
      </w:rPr>
    </w:lvl>
    <w:lvl w:ilvl="6" w:tplc="7A48B238">
      <w:numFmt w:val="bullet"/>
      <w:lvlText w:val="•"/>
      <w:lvlJc w:val="left"/>
      <w:pPr>
        <w:ind w:left="5875" w:hanging="221"/>
      </w:pPr>
      <w:rPr>
        <w:rFonts w:hint="default"/>
      </w:rPr>
    </w:lvl>
    <w:lvl w:ilvl="7" w:tplc="9C98FE0A">
      <w:numFmt w:val="bullet"/>
      <w:lvlText w:val="•"/>
      <w:lvlJc w:val="left"/>
      <w:pPr>
        <w:ind w:left="6768" w:hanging="221"/>
      </w:pPr>
      <w:rPr>
        <w:rFonts w:hint="default"/>
      </w:rPr>
    </w:lvl>
    <w:lvl w:ilvl="8" w:tplc="5F9A30A0">
      <w:numFmt w:val="bullet"/>
      <w:lvlText w:val="•"/>
      <w:lvlJc w:val="left"/>
      <w:pPr>
        <w:ind w:left="7661" w:hanging="221"/>
      </w:pPr>
      <w:rPr>
        <w:rFonts w:hint="default"/>
      </w:rPr>
    </w:lvl>
  </w:abstractNum>
  <w:abstractNum w:abstractNumId="11" w15:restartNumberingAfterBreak="0">
    <w:nsid w:val="258C22D3"/>
    <w:multiLevelType w:val="hybridMultilevel"/>
    <w:tmpl w:val="58C03A10"/>
    <w:lvl w:ilvl="0" w:tplc="05E8DDAC">
      <w:start w:val="1"/>
      <w:numFmt w:val="lowerRoman"/>
      <w:lvlText w:val="%1."/>
      <w:lvlJc w:val="left"/>
      <w:pPr>
        <w:ind w:left="454" w:hanging="155"/>
      </w:pPr>
      <w:rPr>
        <w:rFonts w:ascii="Arial" w:eastAsia="Arial" w:hAnsi="Arial" w:cs="Arial" w:hint="default"/>
        <w:spacing w:val="-2"/>
        <w:w w:val="99"/>
        <w:sz w:val="20"/>
        <w:szCs w:val="20"/>
      </w:rPr>
    </w:lvl>
    <w:lvl w:ilvl="1" w:tplc="BDBA1D0C">
      <w:numFmt w:val="bullet"/>
      <w:lvlText w:val="•"/>
      <w:lvlJc w:val="left"/>
      <w:pPr>
        <w:ind w:left="1358" w:hanging="155"/>
      </w:pPr>
      <w:rPr>
        <w:rFonts w:hint="default"/>
      </w:rPr>
    </w:lvl>
    <w:lvl w:ilvl="2" w:tplc="9C9EFEFE">
      <w:numFmt w:val="bullet"/>
      <w:lvlText w:val="•"/>
      <w:lvlJc w:val="left"/>
      <w:pPr>
        <w:ind w:left="2257" w:hanging="155"/>
      </w:pPr>
      <w:rPr>
        <w:rFonts w:hint="default"/>
      </w:rPr>
    </w:lvl>
    <w:lvl w:ilvl="3" w:tplc="0E543020">
      <w:numFmt w:val="bullet"/>
      <w:lvlText w:val="•"/>
      <w:lvlJc w:val="left"/>
      <w:pPr>
        <w:ind w:left="3155" w:hanging="155"/>
      </w:pPr>
      <w:rPr>
        <w:rFonts w:hint="default"/>
      </w:rPr>
    </w:lvl>
    <w:lvl w:ilvl="4" w:tplc="87E02058">
      <w:numFmt w:val="bullet"/>
      <w:lvlText w:val="•"/>
      <w:lvlJc w:val="left"/>
      <w:pPr>
        <w:ind w:left="4054" w:hanging="155"/>
      </w:pPr>
      <w:rPr>
        <w:rFonts w:hint="default"/>
      </w:rPr>
    </w:lvl>
    <w:lvl w:ilvl="5" w:tplc="42A29DB4">
      <w:numFmt w:val="bullet"/>
      <w:lvlText w:val="•"/>
      <w:lvlJc w:val="left"/>
      <w:pPr>
        <w:ind w:left="4953" w:hanging="155"/>
      </w:pPr>
      <w:rPr>
        <w:rFonts w:hint="default"/>
      </w:rPr>
    </w:lvl>
    <w:lvl w:ilvl="6" w:tplc="6E3A0106">
      <w:numFmt w:val="bullet"/>
      <w:lvlText w:val="•"/>
      <w:lvlJc w:val="left"/>
      <w:pPr>
        <w:ind w:left="5851" w:hanging="155"/>
      </w:pPr>
      <w:rPr>
        <w:rFonts w:hint="default"/>
      </w:rPr>
    </w:lvl>
    <w:lvl w:ilvl="7" w:tplc="7C02C536">
      <w:numFmt w:val="bullet"/>
      <w:lvlText w:val="•"/>
      <w:lvlJc w:val="left"/>
      <w:pPr>
        <w:ind w:left="6750" w:hanging="155"/>
      </w:pPr>
      <w:rPr>
        <w:rFonts w:hint="default"/>
      </w:rPr>
    </w:lvl>
    <w:lvl w:ilvl="8" w:tplc="49828ADC">
      <w:numFmt w:val="bullet"/>
      <w:lvlText w:val="•"/>
      <w:lvlJc w:val="left"/>
      <w:pPr>
        <w:ind w:left="7649" w:hanging="155"/>
      </w:pPr>
      <w:rPr>
        <w:rFonts w:hint="default"/>
      </w:rPr>
    </w:lvl>
  </w:abstractNum>
  <w:abstractNum w:abstractNumId="12" w15:restartNumberingAfterBreak="0">
    <w:nsid w:val="26804229"/>
    <w:multiLevelType w:val="hybridMultilevel"/>
    <w:tmpl w:val="68E44A1A"/>
    <w:lvl w:ilvl="0" w:tplc="08090001">
      <w:start w:val="1"/>
      <w:numFmt w:val="bullet"/>
      <w:lvlText w:val=""/>
      <w:lvlJc w:val="left"/>
      <w:pPr>
        <w:ind w:left="1186" w:hanging="360"/>
      </w:pPr>
      <w:rPr>
        <w:rFonts w:ascii="Symbol" w:hAnsi="Symbol"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13" w15:restartNumberingAfterBreak="0">
    <w:nsid w:val="30B42B08"/>
    <w:multiLevelType w:val="hybridMultilevel"/>
    <w:tmpl w:val="25105B4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5914209"/>
    <w:multiLevelType w:val="hybridMultilevel"/>
    <w:tmpl w:val="26F6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D5A44"/>
    <w:multiLevelType w:val="hybridMultilevel"/>
    <w:tmpl w:val="4B26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7119A"/>
    <w:multiLevelType w:val="hybridMultilevel"/>
    <w:tmpl w:val="C9D4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227D9"/>
    <w:multiLevelType w:val="hybridMultilevel"/>
    <w:tmpl w:val="883247C6"/>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8" w15:restartNumberingAfterBreak="0">
    <w:nsid w:val="47C05A24"/>
    <w:multiLevelType w:val="hybridMultilevel"/>
    <w:tmpl w:val="AAC2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B4A29"/>
    <w:multiLevelType w:val="hybridMultilevel"/>
    <w:tmpl w:val="A4024D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4A805EEB"/>
    <w:multiLevelType w:val="hybridMultilevel"/>
    <w:tmpl w:val="1786BC08"/>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1" w15:restartNumberingAfterBreak="0">
    <w:nsid w:val="4AFB3517"/>
    <w:multiLevelType w:val="multilevel"/>
    <w:tmpl w:val="FDA42CCC"/>
    <w:lvl w:ilvl="0">
      <w:start w:val="4"/>
      <w:numFmt w:val="decimal"/>
      <w:lvlText w:val="%1"/>
      <w:lvlJc w:val="left"/>
      <w:pPr>
        <w:ind w:left="820" w:hanging="720"/>
      </w:pPr>
      <w:rPr>
        <w:rFonts w:hint="default"/>
      </w:rPr>
    </w:lvl>
    <w:lvl w:ilvl="1">
      <w:numFmt w:val="decimal"/>
      <w:lvlText w:val="%1.%2"/>
      <w:lvlJc w:val="left"/>
      <w:pPr>
        <w:ind w:left="820" w:hanging="720"/>
      </w:pPr>
      <w:rPr>
        <w:rFonts w:hint="default"/>
        <w:b/>
        <w:bCs/>
        <w:w w:val="99"/>
      </w:rPr>
    </w:lvl>
    <w:lvl w:ilvl="2">
      <w:numFmt w:val="bullet"/>
      <w:lvlText w:val=""/>
      <w:lvlJc w:val="left"/>
      <w:pPr>
        <w:ind w:left="2261" w:hanging="361"/>
      </w:pPr>
      <w:rPr>
        <w:rFonts w:ascii="Symbol" w:eastAsia="Symbol" w:hAnsi="Symbol" w:cs="Symbol" w:hint="default"/>
        <w:w w:val="100"/>
        <w:sz w:val="24"/>
        <w:szCs w:val="24"/>
      </w:rPr>
    </w:lvl>
    <w:lvl w:ilvl="3">
      <w:numFmt w:val="bullet"/>
      <w:lvlText w:val="•"/>
      <w:lvlJc w:val="left"/>
      <w:pPr>
        <w:ind w:left="3808" w:hanging="361"/>
      </w:pPr>
      <w:rPr>
        <w:rFonts w:hint="default"/>
      </w:rPr>
    </w:lvl>
    <w:lvl w:ilvl="4">
      <w:numFmt w:val="bullet"/>
      <w:lvlText w:val="•"/>
      <w:lvlJc w:val="left"/>
      <w:pPr>
        <w:ind w:left="4582" w:hanging="361"/>
      </w:pPr>
      <w:rPr>
        <w:rFonts w:hint="default"/>
      </w:rPr>
    </w:lvl>
    <w:lvl w:ilvl="5">
      <w:numFmt w:val="bullet"/>
      <w:lvlText w:val="•"/>
      <w:lvlJc w:val="left"/>
      <w:pPr>
        <w:ind w:left="5356" w:hanging="361"/>
      </w:pPr>
      <w:rPr>
        <w:rFonts w:hint="default"/>
      </w:rPr>
    </w:lvl>
    <w:lvl w:ilvl="6">
      <w:numFmt w:val="bullet"/>
      <w:lvlText w:val="•"/>
      <w:lvlJc w:val="left"/>
      <w:pPr>
        <w:ind w:left="6130" w:hanging="361"/>
      </w:pPr>
      <w:rPr>
        <w:rFonts w:hint="default"/>
      </w:rPr>
    </w:lvl>
    <w:lvl w:ilvl="7">
      <w:numFmt w:val="bullet"/>
      <w:lvlText w:val="•"/>
      <w:lvlJc w:val="left"/>
      <w:pPr>
        <w:ind w:left="6904" w:hanging="361"/>
      </w:pPr>
      <w:rPr>
        <w:rFonts w:hint="default"/>
      </w:rPr>
    </w:lvl>
    <w:lvl w:ilvl="8">
      <w:numFmt w:val="bullet"/>
      <w:lvlText w:val="•"/>
      <w:lvlJc w:val="left"/>
      <w:pPr>
        <w:ind w:left="7678" w:hanging="361"/>
      </w:pPr>
      <w:rPr>
        <w:rFonts w:hint="default"/>
      </w:rPr>
    </w:lvl>
  </w:abstractNum>
  <w:abstractNum w:abstractNumId="22" w15:restartNumberingAfterBreak="0">
    <w:nsid w:val="4EDC1DAE"/>
    <w:multiLevelType w:val="hybridMultilevel"/>
    <w:tmpl w:val="A24837C0"/>
    <w:lvl w:ilvl="0" w:tplc="2054BE9C">
      <w:start w:val="1"/>
      <w:numFmt w:val="lowerLetter"/>
      <w:lvlText w:val="%1."/>
      <w:lvlJc w:val="left"/>
      <w:pPr>
        <w:ind w:left="1540" w:hanging="720"/>
      </w:pPr>
      <w:rPr>
        <w:rFonts w:ascii="Arial" w:eastAsia="Arial" w:hAnsi="Arial" w:cs="Arial" w:hint="default"/>
        <w:spacing w:val="-3"/>
        <w:w w:val="99"/>
        <w:sz w:val="24"/>
        <w:szCs w:val="24"/>
      </w:rPr>
    </w:lvl>
    <w:lvl w:ilvl="1" w:tplc="E65AC7F2">
      <w:numFmt w:val="bullet"/>
      <w:lvlText w:val="•"/>
      <w:lvlJc w:val="left"/>
      <w:pPr>
        <w:ind w:left="2308" w:hanging="720"/>
      </w:pPr>
      <w:rPr>
        <w:rFonts w:hint="default"/>
      </w:rPr>
    </w:lvl>
    <w:lvl w:ilvl="2" w:tplc="3050F618">
      <w:numFmt w:val="bullet"/>
      <w:lvlText w:val="•"/>
      <w:lvlJc w:val="left"/>
      <w:pPr>
        <w:ind w:left="3077" w:hanging="720"/>
      </w:pPr>
      <w:rPr>
        <w:rFonts w:hint="default"/>
      </w:rPr>
    </w:lvl>
    <w:lvl w:ilvl="3" w:tplc="C0B0C6E6">
      <w:numFmt w:val="bullet"/>
      <w:lvlText w:val="•"/>
      <w:lvlJc w:val="left"/>
      <w:pPr>
        <w:ind w:left="3845" w:hanging="720"/>
      </w:pPr>
      <w:rPr>
        <w:rFonts w:hint="default"/>
      </w:rPr>
    </w:lvl>
    <w:lvl w:ilvl="4" w:tplc="E188CC60">
      <w:numFmt w:val="bullet"/>
      <w:lvlText w:val="•"/>
      <w:lvlJc w:val="left"/>
      <w:pPr>
        <w:ind w:left="4614" w:hanging="720"/>
      </w:pPr>
      <w:rPr>
        <w:rFonts w:hint="default"/>
      </w:rPr>
    </w:lvl>
    <w:lvl w:ilvl="5" w:tplc="2738199A">
      <w:numFmt w:val="bullet"/>
      <w:lvlText w:val="•"/>
      <w:lvlJc w:val="left"/>
      <w:pPr>
        <w:ind w:left="5383" w:hanging="720"/>
      </w:pPr>
      <w:rPr>
        <w:rFonts w:hint="default"/>
      </w:rPr>
    </w:lvl>
    <w:lvl w:ilvl="6" w:tplc="AB00D06E">
      <w:numFmt w:val="bullet"/>
      <w:lvlText w:val="•"/>
      <w:lvlJc w:val="left"/>
      <w:pPr>
        <w:ind w:left="6151" w:hanging="720"/>
      </w:pPr>
      <w:rPr>
        <w:rFonts w:hint="default"/>
      </w:rPr>
    </w:lvl>
    <w:lvl w:ilvl="7" w:tplc="8BDC0E1E">
      <w:numFmt w:val="bullet"/>
      <w:lvlText w:val="•"/>
      <w:lvlJc w:val="left"/>
      <w:pPr>
        <w:ind w:left="6920" w:hanging="720"/>
      </w:pPr>
      <w:rPr>
        <w:rFonts w:hint="default"/>
      </w:rPr>
    </w:lvl>
    <w:lvl w:ilvl="8" w:tplc="FEEC453C">
      <w:numFmt w:val="bullet"/>
      <w:lvlText w:val="•"/>
      <w:lvlJc w:val="left"/>
      <w:pPr>
        <w:ind w:left="7689" w:hanging="720"/>
      </w:pPr>
      <w:rPr>
        <w:rFonts w:hint="default"/>
      </w:rPr>
    </w:lvl>
  </w:abstractNum>
  <w:abstractNum w:abstractNumId="23" w15:restartNumberingAfterBreak="0">
    <w:nsid w:val="60241FA6"/>
    <w:multiLevelType w:val="hybridMultilevel"/>
    <w:tmpl w:val="881E4604"/>
    <w:lvl w:ilvl="0" w:tplc="70FE4194">
      <w:start w:val="1"/>
      <w:numFmt w:val="decimal"/>
      <w:lvlText w:val="%1)"/>
      <w:lvlJc w:val="left"/>
      <w:pPr>
        <w:ind w:left="4345" w:hanging="233"/>
      </w:pPr>
      <w:rPr>
        <w:rFonts w:asciiTheme="minorHAnsi" w:eastAsia="Arial" w:hAnsiTheme="minorHAnsi" w:cstheme="minorHAnsi" w:hint="default"/>
        <w:b/>
        <w:bCs/>
        <w:w w:val="99"/>
        <w:sz w:val="22"/>
        <w:szCs w:val="22"/>
      </w:rPr>
    </w:lvl>
    <w:lvl w:ilvl="1" w:tplc="D9705958">
      <w:start w:val="1"/>
      <w:numFmt w:val="lowerRoman"/>
      <w:lvlText w:val="%2)"/>
      <w:lvlJc w:val="left"/>
      <w:pPr>
        <w:ind w:left="466" w:hanging="166"/>
      </w:pPr>
      <w:rPr>
        <w:rFonts w:asciiTheme="minorHAnsi" w:eastAsia="Arial" w:hAnsiTheme="minorHAnsi" w:cstheme="minorHAnsi" w:hint="default"/>
        <w:spacing w:val="-2"/>
        <w:w w:val="99"/>
        <w:sz w:val="22"/>
        <w:szCs w:val="22"/>
      </w:rPr>
    </w:lvl>
    <w:lvl w:ilvl="2" w:tplc="C680D280">
      <w:numFmt w:val="bullet"/>
      <w:lvlText w:val="•"/>
      <w:lvlJc w:val="left"/>
      <w:pPr>
        <w:ind w:left="1529" w:hanging="166"/>
      </w:pPr>
      <w:rPr>
        <w:rFonts w:hint="default"/>
      </w:rPr>
    </w:lvl>
    <w:lvl w:ilvl="3" w:tplc="0994DC68">
      <w:numFmt w:val="bullet"/>
      <w:lvlText w:val="•"/>
      <w:lvlJc w:val="left"/>
      <w:pPr>
        <w:ind w:left="2519" w:hanging="166"/>
      </w:pPr>
      <w:rPr>
        <w:rFonts w:hint="default"/>
      </w:rPr>
    </w:lvl>
    <w:lvl w:ilvl="4" w:tplc="3D36915E">
      <w:numFmt w:val="bullet"/>
      <w:lvlText w:val="•"/>
      <w:lvlJc w:val="left"/>
      <w:pPr>
        <w:ind w:left="3508" w:hanging="166"/>
      </w:pPr>
      <w:rPr>
        <w:rFonts w:hint="default"/>
      </w:rPr>
    </w:lvl>
    <w:lvl w:ilvl="5" w:tplc="66C4CBE6">
      <w:numFmt w:val="bullet"/>
      <w:lvlText w:val="•"/>
      <w:lvlJc w:val="left"/>
      <w:pPr>
        <w:ind w:left="4498" w:hanging="166"/>
      </w:pPr>
      <w:rPr>
        <w:rFonts w:hint="default"/>
      </w:rPr>
    </w:lvl>
    <w:lvl w:ilvl="6" w:tplc="BEEA991C">
      <w:numFmt w:val="bullet"/>
      <w:lvlText w:val="•"/>
      <w:lvlJc w:val="left"/>
      <w:pPr>
        <w:ind w:left="5488" w:hanging="166"/>
      </w:pPr>
      <w:rPr>
        <w:rFonts w:hint="default"/>
      </w:rPr>
    </w:lvl>
    <w:lvl w:ilvl="7" w:tplc="4BCAE998">
      <w:numFmt w:val="bullet"/>
      <w:lvlText w:val="•"/>
      <w:lvlJc w:val="left"/>
      <w:pPr>
        <w:ind w:left="6477" w:hanging="166"/>
      </w:pPr>
      <w:rPr>
        <w:rFonts w:hint="default"/>
      </w:rPr>
    </w:lvl>
    <w:lvl w:ilvl="8" w:tplc="FC76FD9A">
      <w:numFmt w:val="bullet"/>
      <w:lvlText w:val="•"/>
      <w:lvlJc w:val="left"/>
      <w:pPr>
        <w:ind w:left="7467" w:hanging="166"/>
      </w:pPr>
      <w:rPr>
        <w:rFonts w:hint="default"/>
      </w:rPr>
    </w:lvl>
  </w:abstractNum>
  <w:abstractNum w:abstractNumId="24" w15:restartNumberingAfterBreak="0">
    <w:nsid w:val="60945EA3"/>
    <w:multiLevelType w:val="hybridMultilevel"/>
    <w:tmpl w:val="ABD8FBB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648D47FE"/>
    <w:multiLevelType w:val="multilevel"/>
    <w:tmpl w:val="23A6F5F0"/>
    <w:lvl w:ilvl="0">
      <w:start w:val="1"/>
      <w:numFmt w:val="decimal"/>
      <w:lvlText w:val="%1"/>
      <w:lvlJc w:val="left"/>
      <w:pPr>
        <w:ind w:left="820" w:hanging="720"/>
      </w:pPr>
      <w:rPr>
        <w:rFonts w:hint="default"/>
      </w:rPr>
    </w:lvl>
    <w:lvl w:ilvl="1">
      <w:numFmt w:val="decimal"/>
      <w:lvlText w:val="%1.%2"/>
      <w:lvlJc w:val="left"/>
      <w:pPr>
        <w:ind w:left="820" w:hanging="720"/>
      </w:pPr>
      <w:rPr>
        <w:rFonts w:hint="default"/>
        <w:b/>
        <w:bCs/>
        <w:w w:val="99"/>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5" w:hanging="720"/>
      </w:pPr>
      <w:rPr>
        <w:rFonts w:hint="default"/>
      </w:rPr>
    </w:lvl>
  </w:abstractNum>
  <w:abstractNum w:abstractNumId="26" w15:restartNumberingAfterBreak="0">
    <w:nsid w:val="656A675B"/>
    <w:multiLevelType w:val="hybridMultilevel"/>
    <w:tmpl w:val="0CB6104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65716CAF"/>
    <w:multiLevelType w:val="multilevel"/>
    <w:tmpl w:val="A6FC929A"/>
    <w:lvl w:ilvl="0">
      <w:start w:val="3"/>
      <w:numFmt w:val="decimal"/>
      <w:lvlText w:val="%1"/>
      <w:lvlJc w:val="left"/>
      <w:pPr>
        <w:ind w:left="820" w:hanging="720"/>
      </w:pPr>
      <w:rPr>
        <w:rFonts w:hint="default"/>
      </w:rPr>
    </w:lvl>
    <w:lvl w:ilvl="1">
      <w:numFmt w:val="decimal"/>
      <w:lvlText w:val="%1.%2"/>
      <w:lvlJc w:val="left"/>
      <w:pPr>
        <w:ind w:left="820" w:hanging="720"/>
      </w:pPr>
      <w:rPr>
        <w:rFonts w:hint="default"/>
        <w:b/>
        <w:bCs/>
        <w:w w:val="99"/>
      </w:rPr>
    </w:lvl>
    <w:lvl w:ilvl="2">
      <w:numFmt w:val="bullet"/>
      <w:lvlText w:val=""/>
      <w:lvlJc w:val="left"/>
      <w:pPr>
        <w:ind w:left="2261" w:hanging="361"/>
      </w:pPr>
      <w:rPr>
        <w:rFonts w:ascii="Symbol" w:eastAsia="Symbol" w:hAnsi="Symbol" w:cs="Symbol" w:hint="default"/>
        <w:w w:val="100"/>
        <w:sz w:val="24"/>
        <w:szCs w:val="24"/>
      </w:rPr>
    </w:lvl>
    <w:lvl w:ilvl="3">
      <w:numFmt w:val="bullet"/>
      <w:lvlText w:val="•"/>
      <w:lvlJc w:val="left"/>
      <w:pPr>
        <w:ind w:left="3808" w:hanging="361"/>
      </w:pPr>
      <w:rPr>
        <w:rFonts w:hint="default"/>
      </w:rPr>
    </w:lvl>
    <w:lvl w:ilvl="4">
      <w:numFmt w:val="bullet"/>
      <w:lvlText w:val="•"/>
      <w:lvlJc w:val="left"/>
      <w:pPr>
        <w:ind w:left="4582" w:hanging="361"/>
      </w:pPr>
      <w:rPr>
        <w:rFonts w:hint="default"/>
      </w:rPr>
    </w:lvl>
    <w:lvl w:ilvl="5">
      <w:numFmt w:val="bullet"/>
      <w:lvlText w:val="•"/>
      <w:lvlJc w:val="left"/>
      <w:pPr>
        <w:ind w:left="5356" w:hanging="361"/>
      </w:pPr>
      <w:rPr>
        <w:rFonts w:hint="default"/>
      </w:rPr>
    </w:lvl>
    <w:lvl w:ilvl="6">
      <w:numFmt w:val="bullet"/>
      <w:lvlText w:val="•"/>
      <w:lvlJc w:val="left"/>
      <w:pPr>
        <w:ind w:left="6130" w:hanging="361"/>
      </w:pPr>
      <w:rPr>
        <w:rFonts w:hint="default"/>
      </w:rPr>
    </w:lvl>
    <w:lvl w:ilvl="7">
      <w:numFmt w:val="bullet"/>
      <w:lvlText w:val="•"/>
      <w:lvlJc w:val="left"/>
      <w:pPr>
        <w:ind w:left="6904" w:hanging="361"/>
      </w:pPr>
      <w:rPr>
        <w:rFonts w:hint="default"/>
      </w:rPr>
    </w:lvl>
    <w:lvl w:ilvl="8">
      <w:numFmt w:val="bullet"/>
      <w:lvlText w:val="•"/>
      <w:lvlJc w:val="left"/>
      <w:pPr>
        <w:ind w:left="7678" w:hanging="361"/>
      </w:pPr>
      <w:rPr>
        <w:rFonts w:hint="default"/>
      </w:rPr>
    </w:lvl>
  </w:abstractNum>
  <w:abstractNum w:abstractNumId="28" w15:restartNumberingAfterBreak="0">
    <w:nsid w:val="6D404D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8274AC5"/>
    <w:multiLevelType w:val="hybridMultilevel"/>
    <w:tmpl w:val="E7F43DE2"/>
    <w:lvl w:ilvl="0" w:tplc="80C809F8">
      <w:start w:val="1"/>
      <w:numFmt w:val="lowerLetter"/>
      <w:lvlText w:val="%1."/>
      <w:lvlJc w:val="left"/>
      <w:pPr>
        <w:ind w:left="300" w:hanging="221"/>
      </w:pPr>
      <w:rPr>
        <w:rFonts w:asciiTheme="minorHAnsi" w:eastAsia="Arial" w:hAnsiTheme="minorHAnsi" w:cstheme="minorHAnsi" w:hint="default"/>
        <w:spacing w:val="-1"/>
        <w:w w:val="99"/>
        <w:sz w:val="22"/>
        <w:szCs w:val="22"/>
      </w:rPr>
    </w:lvl>
    <w:lvl w:ilvl="1" w:tplc="767CD9F8">
      <w:numFmt w:val="bullet"/>
      <w:lvlText w:val="•"/>
      <w:lvlJc w:val="left"/>
      <w:pPr>
        <w:ind w:left="1214" w:hanging="221"/>
      </w:pPr>
      <w:rPr>
        <w:rFonts w:hint="default"/>
      </w:rPr>
    </w:lvl>
    <w:lvl w:ilvl="2" w:tplc="8FC86B0A">
      <w:numFmt w:val="bullet"/>
      <w:lvlText w:val="•"/>
      <w:lvlJc w:val="left"/>
      <w:pPr>
        <w:ind w:left="2129" w:hanging="221"/>
      </w:pPr>
      <w:rPr>
        <w:rFonts w:hint="default"/>
      </w:rPr>
    </w:lvl>
    <w:lvl w:ilvl="3" w:tplc="F8601394">
      <w:numFmt w:val="bullet"/>
      <w:lvlText w:val="•"/>
      <w:lvlJc w:val="left"/>
      <w:pPr>
        <w:ind w:left="3043" w:hanging="221"/>
      </w:pPr>
      <w:rPr>
        <w:rFonts w:hint="default"/>
      </w:rPr>
    </w:lvl>
    <w:lvl w:ilvl="4" w:tplc="6B82BDBC">
      <w:numFmt w:val="bullet"/>
      <w:lvlText w:val="•"/>
      <w:lvlJc w:val="left"/>
      <w:pPr>
        <w:ind w:left="3958" w:hanging="221"/>
      </w:pPr>
      <w:rPr>
        <w:rFonts w:hint="default"/>
      </w:rPr>
    </w:lvl>
    <w:lvl w:ilvl="5" w:tplc="757CB4FC">
      <w:numFmt w:val="bullet"/>
      <w:lvlText w:val="•"/>
      <w:lvlJc w:val="left"/>
      <w:pPr>
        <w:ind w:left="4873" w:hanging="221"/>
      </w:pPr>
      <w:rPr>
        <w:rFonts w:hint="default"/>
      </w:rPr>
    </w:lvl>
    <w:lvl w:ilvl="6" w:tplc="946EA5F4">
      <w:numFmt w:val="bullet"/>
      <w:lvlText w:val="•"/>
      <w:lvlJc w:val="left"/>
      <w:pPr>
        <w:ind w:left="5787" w:hanging="221"/>
      </w:pPr>
      <w:rPr>
        <w:rFonts w:hint="default"/>
      </w:rPr>
    </w:lvl>
    <w:lvl w:ilvl="7" w:tplc="1FCA0EBA">
      <w:numFmt w:val="bullet"/>
      <w:lvlText w:val="•"/>
      <w:lvlJc w:val="left"/>
      <w:pPr>
        <w:ind w:left="6702" w:hanging="221"/>
      </w:pPr>
      <w:rPr>
        <w:rFonts w:hint="default"/>
      </w:rPr>
    </w:lvl>
    <w:lvl w:ilvl="8" w:tplc="3F04CDC4">
      <w:numFmt w:val="bullet"/>
      <w:lvlText w:val="•"/>
      <w:lvlJc w:val="left"/>
      <w:pPr>
        <w:ind w:left="7617" w:hanging="221"/>
      </w:pPr>
      <w:rPr>
        <w:rFonts w:hint="default"/>
      </w:rPr>
    </w:lvl>
  </w:abstractNum>
  <w:abstractNum w:abstractNumId="30" w15:restartNumberingAfterBreak="0">
    <w:nsid w:val="78E40F6C"/>
    <w:multiLevelType w:val="hybridMultilevel"/>
    <w:tmpl w:val="D3CE2EFE"/>
    <w:lvl w:ilvl="0" w:tplc="1E7CFE16">
      <w:start w:val="1"/>
      <w:numFmt w:val="decimal"/>
      <w:lvlText w:val="%1."/>
      <w:lvlJc w:val="left"/>
      <w:pPr>
        <w:ind w:left="1066" w:hanging="315"/>
      </w:pPr>
      <w:rPr>
        <w:rFonts w:asciiTheme="minorHAnsi" w:eastAsia="Arial" w:hAnsiTheme="minorHAnsi" w:cstheme="minorHAnsi" w:hint="default"/>
        <w:spacing w:val="-1"/>
        <w:w w:val="100"/>
        <w:sz w:val="22"/>
        <w:szCs w:val="22"/>
      </w:rPr>
    </w:lvl>
    <w:lvl w:ilvl="1" w:tplc="058C4464">
      <w:numFmt w:val="bullet"/>
      <w:lvlText w:val=""/>
      <w:lvlJc w:val="left"/>
      <w:pPr>
        <w:ind w:left="1836" w:hanging="264"/>
      </w:pPr>
      <w:rPr>
        <w:rFonts w:ascii="Symbol" w:eastAsia="Symbol" w:hAnsi="Symbol" w:cs="Symbol" w:hint="default"/>
        <w:w w:val="100"/>
        <w:sz w:val="23"/>
        <w:szCs w:val="23"/>
      </w:rPr>
    </w:lvl>
    <w:lvl w:ilvl="2" w:tplc="FCFCFFCA">
      <w:numFmt w:val="bullet"/>
      <w:lvlText w:val="•"/>
      <w:lvlJc w:val="left"/>
      <w:pPr>
        <w:ind w:left="2685" w:hanging="264"/>
      </w:pPr>
      <w:rPr>
        <w:rFonts w:hint="default"/>
      </w:rPr>
    </w:lvl>
    <w:lvl w:ilvl="3" w:tplc="A53C8E14">
      <w:numFmt w:val="bullet"/>
      <w:lvlText w:val="•"/>
      <w:lvlJc w:val="left"/>
      <w:pPr>
        <w:ind w:left="3530" w:hanging="264"/>
      </w:pPr>
      <w:rPr>
        <w:rFonts w:hint="default"/>
      </w:rPr>
    </w:lvl>
    <w:lvl w:ilvl="4" w:tplc="07324DFE">
      <w:numFmt w:val="bullet"/>
      <w:lvlText w:val="•"/>
      <w:lvlJc w:val="left"/>
      <w:pPr>
        <w:ind w:left="4375" w:hanging="264"/>
      </w:pPr>
      <w:rPr>
        <w:rFonts w:hint="default"/>
      </w:rPr>
    </w:lvl>
    <w:lvl w:ilvl="5" w:tplc="9E1286C0">
      <w:numFmt w:val="bullet"/>
      <w:lvlText w:val="•"/>
      <w:lvlJc w:val="left"/>
      <w:pPr>
        <w:ind w:left="5220" w:hanging="264"/>
      </w:pPr>
      <w:rPr>
        <w:rFonts w:hint="default"/>
      </w:rPr>
    </w:lvl>
    <w:lvl w:ilvl="6" w:tplc="F1AE419C">
      <w:numFmt w:val="bullet"/>
      <w:lvlText w:val="•"/>
      <w:lvlJc w:val="left"/>
      <w:pPr>
        <w:ind w:left="6065" w:hanging="264"/>
      </w:pPr>
      <w:rPr>
        <w:rFonts w:hint="default"/>
      </w:rPr>
    </w:lvl>
    <w:lvl w:ilvl="7" w:tplc="5BE860E2">
      <w:numFmt w:val="bullet"/>
      <w:lvlText w:val="•"/>
      <w:lvlJc w:val="left"/>
      <w:pPr>
        <w:ind w:left="6910" w:hanging="264"/>
      </w:pPr>
      <w:rPr>
        <w:rFonts w:hint="default"/>
      </w:rPr>
    </w:lvl>
    <w:lvl w:ilvl="8" w:tplc="3D94E820">
      <w:numFmt w:val="bullet"/>
      <w:lvlText w:val="•"/>
      <w:lvlJc w:val="left"/>
      <w:pPr>
        <w:ind w:left="7756" w:hanging="264"/>
      </w:pPr>
      <w:rPr>
        <w:rFonts w:hint="default"/>
      </w:rPr>
    </w:lvl>
  </w:abstractNum>
  <w:abstractNum w:abstractNumId="31" w15:restartNumberingAfterBreak="0">
    <w:nsid w:val="79CC6A74"/>
    <w:multiLevelType w:val="multilevel"/>
    <w:tmpl w:val="4C1AF0A2"/>
    <w:lvl w:ilvl="0">
      <w:start w:val="2"/>
      <w:numFmt w:val="decimal"/>
      <w:lvlText w:val="%1"/>
      <w:lvlJc w:val="left"/>
      <w:pPr>
        <w:ind w:left="820" w:hanging="720"/>
      </w:pPr>
      <w:rPr>
        <w:rFonts w:hint="default"/>
      </w:rPr>
    </w:lvl>
    <w:lvl w:ilvl="1">
      <w:numFmt w:val="decimal"/>
      <w:lvlText w:val="%1.%2"/>
      <w:lvlJc w:val="left"/>
      <w:pPr>
        <w:ind w:left="820" w:hanging="720"/>
      </w:pPr>
      <w:rPr>
        <w:rFonts w:hint="default"/>
        <w:b/>
        <w:bCs/>
        <w:w w:val="99"/>
      </w:rPr>
    </w:lvl>
    <w:lvl w:ilvl="2">
      <w:start w:val="1"/>
      <w:numFmt w:val="lowerLetter"/>
      <w:lvlText w:val="%3."/>
      <w:lvlJc w:val="left"/>
      <w:pPr>
        <w:ind w:left="1540" w:hanging="720"/>
      </w:pPr>
      <w:rPr>
        <w:rFonts w:ascii="Arial" w:eastAsia="Arial" w:hAnsi="Arial" w:cs="Arial" w:hint="default"/>
        <w:spacing w:val="-2"/>
        <w:w w:val="99"/>
        <w:sz w:val="24"/>
        <w:szCs w:val="24"/>
      </w:rPr>
    </w:lvl>
    <w:lvl w:ilvl="3">
      <w:numFmt w:val="bullet"/>
      <w:lvlText w:val="•"/>
      <w:lvlJc w:val="left"/>
      <w:pPr>
        <w:ind w:left="3248" w:hanging="720"/>
      </w:pPr>
      <w:rPr>
        <w:rFonts w:hint="default"/>
      </w:rPr>
    </w:lvl>
    <w:lvl w:ilvl="4">
      <w:numFmt w:val="bullet"/>
      <w:lvlText w:val="•"/>
      <w:lvlJc w:val="left"/>
      <w:pPr>
        <w:ind w:left="4102" w:hanging="720"/>
      </w:pPr>
      <w:rPr>
        <w:rFonts w:hint="default"/>
      </w:rPr>
    </w:lvl>
    <w:lvl w:ilvl="5">
      <w:numFmt w:val="bullet"/>
      <w:lvlText w:val="•"/>
      <w:lvlJc w:val="left"/>
      <w:pPr>
        <w:ind w:left="4956" w:hanging="720"/>
      </w:pPr>
      <w:rPr>
        <w:rFonts w:hint="default"/>
      </w:rPr>
    </w:lvl>
    <w:lvl w:ilvl="6">
      <w:numFmt w:val="bullet"/>
      <w:lvlText w:val="•"/>
      <w:lvlJc w:val="left"/>
      <w:pPr>
        <w:ind w:left="5810" w:hanging="720"/>
      </w:pPr>
      <w:rPr>
        <w:rFonts w:hint="default"/>
      </w:rPr>
    </w:lvl>
    <w:lvl w:ilvl="7">
      <w:numFmt w:val="bullet"/>
      <w:lvlText w:val="•"/>
      <w:lvlJc w:val="left"/>
      <w:pPr>
        <w:ind w:left="6664" w:hanging="720"/>
      </w:pPr>
      <w:rPr>
        <w:rFonts w:hint="default"/>
      </w:rPr>
    </w:lvl>
    <w:lvl w:ilvl="8">
      <w:numFmt w:val="bullet"/>
      <w:lvlText w:val="•"/>
      <w:lvlJc w:val="left"/>
      <w:pPr>
        <w:ind w:left="7518" w:hanging="720"/>
      </w:pPr>
      <w:rPr>
        <w:rFonts w:hint="default"/>
      </w:rPr>
    </w:lvl>
  </w:abstractNum>
  <w:abstractNum w:abstractNumId="32" w15:restartNumberingAfterBreak="0">
    <w:nsid w:val="7CA815B0"/>
    <w:multiLevelType w:val="hybridMultilevel"/>
    <w:tmpl w:val="DF5A11D4"/>
    <w:lvl w:ilvl="0" w:tplc="48486E6E">
      <w:start w:val="1"/>
      <w:numFmt w:val="decimal"/>
      <w:lvlText w:val="%1."/>
      <w:lvlJc w:val="left"/>
      <w:pPr>
        <w:ind w:left="521" w:hanging="221"/>
      </w:pPr>
      <w:rPr>
        <w:rFonts w:asciiTheme="minorHAnsi" w:eastAsia="Arial" w:hAnsiTheme="minorHAnsi" w:cstheme="minorHAnsi" w:hint="default"/>
        <w:spacing w:val="-1"/>
        <w:w w:val="99"/>
        <w:sz w:val="22"/>
        <w:szCs w:val="22"/>
      </w:rPr>
    </w:lvl>
    <w:lvl w:ilvl="1" w:tplc="8F7046CA">
      <w:numFmt w:val="bullet"/>
      <w:lvlText w:val="•"/>
      <w:lvlJc w:val="left"/>
      <w:pPr>
        <w:ind w:left="1412" w:hanging="221"/>
      </w:pPr>
      <w:rPr>
        <w:rFonts w:hint="default"/>
      </w:rPr>
    </w:lvl>
    <w:lvl w:ilvl="2" w:tplc="297AADC6">
      <w:numFmt w:val="bullet"/>
      <w:lvlText w:val="•"/>
      <w:lvlJc w:val="left"/>
      <w:pPr>
        <w:ind w:left="2305" w:hanging="221"/>
      </w:pPr>
      <w:rPr>
        <w:rFonts w:hint="default"/>
      </w:rPr>
    </w:lvl>
    <w:lvl w:ilvl="3" w:tplc="0C8CCEAC">
      <w:numFmt w:val="bullet"/>
      <w:lvlText w:val="•"/>
      <w:lvlJc w:val="left"/>
      <w:pPr>
        <w:ind w:left="3197" w:hanging="221"/>
      </w:pPr>
      <w:rPr>
        <w:rFonts w:hint="default"/>
      </w:rPr>
    </w:lvl>
    <w:lvl w:ilvl="4" w:tplc="4D4A7662">
      <w:numFmt w:val="bullet"/>
      <w:lvlText w:val="•"/>
      <w:lvlJc w:val="left"/>
      <w:pPr>
        <w:ind w:left="4090" w:hanging="221"/>
      </w:pPr>
      <w:rPr>
        <w:rFonts w:hint="default"/>
      </w:rPr>
    </w:lvl>
    <w:lvl w:ilvl="5" w:tplc="26CA808E">
      <w:numFmt w:val="bullet"/>
      <w:lvlText w:val="•"/>
      <w:lvlJc w:val="left"/>
      <w:pPr>
        <w:ind w:left="4983" w:hanging="221"/>
      </w:pPr>
      <w:rPr>
        <w:rFonts w:hint="default"/>
      </w:rPr>
    </w:lvl>
    <w:lvl w:ilvl="6" w:tplc="29D4161E">
      <w:numFmt w:val="bullet"/>
      <w:lvlText w:val="•"/>
      <w:lvlJc w:val="left"/>
      <w:pPr>
        <w:ind w:left="5875" w:hanging="221"/>
      </w:pPr>
      <w:rPr>
        <w:rFonts w:hint="default"/>
      </w:rPr>
    </w:lvl>
    <w:lvl w:ilvl="7" w:tplc="C80E653C">
      <w:numFmt w:val="bullet"/>
      <w:lvlText w:val="•"/>
      <w:lvlJc w:val="left"/>
      <w:pPr>
        <w:ind w:left="6768" w:hanging="221"/>
      </w:pPr>
      <w:rPr>
        <w:rFonts w:hint="default"/>
      </w:rPr>
    </w:lvl>
    <w:lvl w:ilvl="8" w:tplc="37BED0CC">
      <w:numFmt w:val="bullet"/>
      <w:lvlText w:val="•"/>
      <w:lvlJc w:val="left"/>
      <w:pPr>
        <w:ind w:left="7661" w:hanging="221"/>
      </w:pPr>
      <w:rPr>
        <w:rFonts w:hint="default"/>
      </w:rPr>
    </w:lvl>
  </w:abstractNum>
  <w:abstractNum w:abstractNumId="33" w15:restartNumberingAfterBreak="0">
    <w:nsid w:val="7E315FBA"/>
    <w:multiLevelType w:val="multilevel"/>
    <w:tmpl w:val="5E124136"/>
    <w:lvl w:ilvl="0">
      <w:start w:val="5"/>
      <w:numFmt w:val="decimal"/>
      <w:lvlText w:val="%1"/>
      <w:lvlJc w:val="left"/>
      <w:pPr>
        <w:ind w:left="820" w:hanging="720"/>
      </w:pPr>
      <w:rPr>
        <w:rFonts w:hint="default"/>
      </w:rPr>
    </w:lvl>
    <w:lvl w:ilvl="1">
      <w:numFmt w:val="decimal"/>
      <w:lvlText w:val="%1.%2"/>
      <w:lvlJc w:val="left"/>
      <w:pPr>
        <w:ind w:left="820" w:hanging="720"/>
      </w:pPr>
      <w:rPr>
        <w:rFonts w:hint="default"/>
        <w:b/>
        <w:bCs/>
        <w:w w:val="99"/>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5" w:hanging="720"/>
      </w:pPr>
      <w:rPr>
        <w:rFonts w:hint="default"/>
      </w:rPr>
    </w:lvl>
  </w:abstractNum>
  <w:num w:numId="1" w16cid:durableId="1217400891">
    <w:abstractNumId w:val="33"/>
  </w:num>
  <w:num w:numId="2" w16cid:durableId="124157564">
    <w:abstractNumId w:val="21"/>
  </w:num>
  <w:num w:numId="3" w16cid:durableId="1545941048">
    <w:abstractNumId w:val="27"/>
  </w:num>
  <w:num w:numId="4" w16cid:durableId="454953773">
    <w:abstractNumId w:val="22"/>
  </w:num>
  <w:num w:numId="5" w16cid:durableId="1108619595">
    <w:abstractNumId w:val="31"/>
  </w:num>
  <w:num w:numId="6" w16cid:durableId="1072849635">
    <w:abstractNumId w:val="25"/>
  </w:num>
  <w:num w:numId="7" w16cid:durableId="11615091">
    <w:abstractNumId w:val="9"/>
  </w:num>
  <w:num w:numId="8" w16cid:durableId="686367677">
    <w:abstractNumId w:val="6"/>
  </w:num>
  <w:num w:numId="9" w16cid:durableId="132842052">
    <w:abstractNumId w:val="32"/>
  </w:num>
  <w:num w:numId="10" w16cid:durableId="1156142289">
    <w:abstractNumId w:val="11"/>
  </w:num>
  <w:num w:numId="11" w16cid:durableId="1663508747">
    <w:abstractNumId w:val="29"/>
  </w:num>
  <w:num w:numId="12" w16cid:durableId="919142526">
    <w:abstractNumId w:val="10"/>
  </w:num>
  <w:num w:numId="13" w16cid:durableId="715395275">
    <w:abstractNumId w:val="23"/>
  </w:num>
  <w:num w:numId="14" w16cid:durableId="378363535">
    <w:abstractNumId w:val="30"/>
  </w:num>
  <w:num w:numId="15" w16cid:durableId="865753699">
    <w:abstractNumId w:val="7"/>
  </w:num>
  <w:num w:numId="16" w16cid:durableId="1460344201">
    <w:abstractNumId w:val="20"/>
  </w:num>
  <w:num w:numId="17" w16cid:durableId="990325585">
    <w:abstractNumId w:val="4"/>
  </w:num>
  <w:num w:numId="18" w16cid:durableId="1139304543">
    <w:abstractNumId w:val="17"/>
  </w:num>
  <w:num w:numId="19" w16cid:durableId="652177199">
    <w:abstractNumId w:val="12"/>
  </w:num>
  <w:num w:numId="20" w16cid:durableId="460148597">
    <w:abstractNumId w:val="5"/>
  </w:num>
  <w:num w:numId="21" w16cid:durableId="1057975780">
    <w:abstractNumId w:val="1"/>
  </w:num>
  <w:num w:numId="22" w16cid:durableId="2035885900">
    <w:abstractNumId w:val="16"/>
  </w:num>
  <w:num w:numId="23" w16cid:durableId="1499156506">
    <w:abstractNumId w:val="14"/>
  </w:num>
  <w:num w:numId="24" w16cid:durableId="795098420">
    <w:abstractNumId w:val="15"/>
  </w:num>
  <w:num w:numId="25" w16cid:durableId="1440686859">
    <w:abstractNumId w:val="0"/>
  </w:num>
  <w:num w:numId="26" w16cid:durableId="352612804">
    <w:abstractNumId w:val="28"/>
  </w:num>
  <w:num w:numId="27" w16cid:durableId="1130048691">
    <w:abstractNumId w:val="2"/>
  </w:num>
  <w:num w:numId="28" w16cid:durableId="852501674">
    <w:abstractNumId w:val="18"/>
  </w:num>
  <w:num w:numId="29" w16cid:durableId="423384792">
    <w:abstractNumId w:val="3"/>
  </w:num>
  <w:num w:numId="30" w16cid:durableId="1618567101">
    <w:abstractNumId w:val="8"/>
  </w:num>
  <w:num w:numId="31" w16cid:durableId="2058815513">
    <w:abstractNumId w:val="24"/>
  </w:num>
  <w:num w:numId="32" w16cid:durableId="1405107321">
    <w:abstractNumId w:val="13"/>
  </w:num>
  <w:num w:numId="33" w16cid:durableId="1703509649">
    <w:abstractNumId w:val="26"/>
  </w:num>
  <w:num w:numId="34" w16cid:durableId="11980843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20"/>
    <w:rsid w:val="000123E4"/>
    <w:rsid w:val="00021032"/>
    <w:rsid w:val="00026E29"/>
    <w:rsid w:val="0004476E"/>
    <w:rsid w:val="000547C4"/>
    <w:rsid w:val="00056259"/>
    <w:rsid w:val="00076DC6"/>
    <w:rsid w:val="00084831"/>
    <w:rsid w:val="000A161D"/>
    <w:rsid w:val="000A2116"/>
    <w:rsid w:val="000B7388"/>
    <w:rsid w:val="000C777C"/>
    <w:rsid w:val="000F294C"/>
    <w:rsid w:val="0011445C"/>
    <w:rsid w:val="001145F0"/>
    <w:rsid w:val="00115344"/>
    <w:rsid w:val="001372E8"/>
    <w:rsid w:val="00142FAE"/>
    <w:rsid w:val="00154A04"/>
    <w:rsid w:val="00154EEC"/>
    <w:rsid w:val="001577DB"/>
    <w:rsid w:val="00173285"/>
    <w:rsid w:val="001B4210"/>
    <w:rsid w:val="001B66B0"/>
    <w:rsid w:val="001C2476"/>
    <w:rsid w:val="001D36BC"/>
    <w:rsid w:val="001E2573"/>
    <w:rsid w:val="001F663E"/>
    <w:rsid w:val="002345A2"/>
    <w:rsid w:val="002409E0"/>
    <w:rsid w:val="00245AF3"/>
    <w:rsid w:val="00252584"/>
    <w:rsid w:val="002578F3"/>
    <w:rsid w:val="00261005"/>
    <w:rsid w:val="00273A1E"/>
    <w:rsid w:val="00275F3E"/>
    <w:rsid w:val="00275FC4"/>
    <w:rsid w:val="0028263F"/>
    <w:rsid w:val="002908C7"/>
    <w:rsid w:val="002964F7"/>
    <w:rsid w:val="002C0981"/>
    <w:rsid w:val="002C217E"/>
    <w:rsid w:val="002E59A4"/>
    <w:rsid w:val="002E7B75"/>
    <w:rsid w:val="002F4A21"/>
    <w:rsid w:val="002F5269"/>
    <w:rsid w:val="003379C8"/>
    <w:rsid w:val="00337E4A"/>
    <w:rsid w:val="00374B62"/>
    <w:rsid w:val="00377322"/>
    <w:rsid w:val="003C4D26"/>
    <w:rsid w:val="003F545A"/>
    <w:rsid w:val="0041059B"/>
    <w:rsid w:val="0042126E"/>
    <w:rsid w:val="0042391A"/>
    <w:rsid w:val="00430BE0"/>
    <w:rsid w:val="004366E8"/>
    <w:rsid w:val="004908CD"/>
    <w:rsid w:val="00491D6D"/>
    <w:rsid w:val="004C4040"/>
    <w:rsid w:val="004D1C75"/>
    <w:rsid w:val="004D23ED"/>
    <w:rsid w:val="00515A3E"/>
    <w:rsid w:val="005261E7"/>
    <w:rsid w:val="005274DA"/>
    <w:rsid w:val="00542B13"/>
    <w:rsid w:val="00542F2C"/>
    <w:rsid w:val="00544CA4"/>
    <w:rsid w:val="00554F21"/>
    <w:rsid w:val="0057137B"/>
    <w:rsid w:val="0057466F"/>
    <w:rsid w:val="005839B7"/>
    <w:rsid w:val="005846E2"/>
    <w:rsid w:val="005978D9"/>
    <w:rsid w:val="005A7D03"/>
    <w:rsid w:val="005D024B"/>
    <w:rsid w:val="005D11BD"/>
    <w:rsid w:val="005E2681"/>
    <w:rsid w:val="005E2D2D"/>
    <w:rsid w:val="005F6B00"/>
    <w:rsid w:val="0060354E"/>
    <w:rsid w:val="00620385"/>
    <w:rsid w:val="0066767B"/>
    <w:rsid w:val="006726B5"/>
    <w:rsid w:val="00674187"/>
    <w:rsid w:val="0069568D"/>
    <w:rsid w:val="006A1719"/>
    <w:rsid w:val="006A7B01"/>
    <w:rsid w:val="006B782D"/>
    <w:rsid w:val="006C2914"/>
    <w:rsid w:val="006C2C6E"/>
    <w:rsid w:val="006C4A90"/>
    <w:rsid w:val="006D0555"/>
    <w:rsid w:val="006D5B51"/>
    <w:rsid w:val="006E44E0"/>
    <w:rsid w:val="006F4975"/>
    <w:rsid w:val="007078E0"/>
    <w:rsid w:val="00714494"/>
    <w:rsid w:val="007245CE"/>
    <w:rsid w:val="00730A1C"/>
    <w:rsid w:val="00732074"/>
    <w:rsid w:val="00733C1C"/>
    <w:rsid w:val="00752FEC"/>
    <w:rsid w:val="0075391C"/>
    <w:rsid w:val="00781BDE"/>
    <w:rsid w:val="0078533A"/>
    <w:rsid w:val="00787FCE"/>
    <w:rsid w:val="007A4A5D"/>
    <w:rsid w:val="007A6A4C"/>
    <w:rsid w:val="007A766B"/>
    <w:rsid w:val="007F04DD"/>
    <w:rsid w:val="00850B11"/>
    <w:rsid w:val="00852EF4"/>
    <w:rsid w:val="0085748D"/>
    <w:rsid w:val="0087783C"/>
    <w:rsid w:val="008824DE"/>
    <w:rsid w:val="00886AE2"/>
    <w:rsid w:val="00887414"/>
    <w:rsid w:val="008A7AF9"/>
    <w:rsid w:val="008C7BA3"/>
    <w:rsid w:val="008D1198"/>
    <w:rsid w:val="008D4BE8"/>
    <w:rsid w:val="0091616D"/>
    <w:rsid w:val="00933180"/>
    <w:rsid w:val="00970978"/>
    <w:rsid w:val="00984684"/>
    <w:rsid w:val="00987909"/>
    <w:rsid w:val="009B1122"/>
    <w:rsid w:val="009C1E00"/>
    <w:rsid w:val="009C3A84"/>
    <w:rsid w:val="009F2699"/>
    <w:rsid w:val="009F2F57"/>
    <w:rsid w:val="009F56DE"/>
    <w:rsid w:val="00A1046A"/>
    <w:rsid w:val="00A23F72"/>
    <w:rsid w:val="00A241B1"/>
    <w:rsid w:val="00A32C47"/>
    <w:rsid w:val="00A33C1C"/>
    <w:rsid w:val="00AA5DE7"/>
    <w:rsid w:val="00AB7C2D"/>
    <w:rsid w:val="00AC0957"/>
    <w:rsid w:val="00AC51BA"/>
    <w:rsid w:val="00AD0B08"/>
    <w:rsid w:val="00AE350F"/>
    <w:rsid w:val="00AE77BA"/>
    <w:rsid w:val="00AF08D9"/>
    <w:rsid w:val="00AF582B"/>
    <w:rsid w:val="00AF7D6B"/>
    <w:rsid w:val="00B206DE"/>
    <w:rsid w:val="00B25C74"/>
    <w:rsid w:val="00B56411"/>
    <w:rsid w:val="00B8495B"/>
    <w:rsid w:val="00B87129"/>
    <w:rsid w:val="00BA2D8C"/>
    <w:rsid w:val="00BD14D9"/>
    <w:rsid w:val="00C04F14"/>
    <w:rsid w:val="00C16EA7"/>
    <w:rsid w:val="00C44F7B"/>
    <w:rsid w:val="00C51447"/>
    <w:rsid w:val="00C61361"/>
    <w:rsid w:val="00C75254"/>
    <w:rsid w:val="00C76CF8"/>
    <w:rsid w:val="00C81175"/>
    <w:rsid w:val="00C82C29"/>
    <w:rsid w:val="00CB29EE"/>
    <w:rsid w:val="00CB54B3"/>
    <w:rsid w:val="00CD164C"/>
    <w:rsid w:val="00CD4B5D"/>
    <w:rsid w:val="00CD5A64"/>
    <w:rsid w:val="00CE3745"/>
    <w:rsid w:val="00CE4F32"/>
    <w:rsid w:val="00D17102"/>
    <w:rsid w:val="00D25A5E"/>
    <w:rsid w:val="00D33435"/>
    <w:rsid w:val="00D418FB"/>
    <w:rsid w:val="00D42678"/>
    <w:rsid w:val="00D751ED"/>
    <w:rsid w:val="00D82FC4"/>
    <w:rsid w:val="00D859EB"/>
    <w:rsid w:val="00DA02A5"/>
    <w:rsid w:val="00DA1389"/>
    <w:rsid w:val="00DA55EA"/>
    <w:rsid w:val="00DA5F84"/>
    <w:rsid w:val="00DB72C3"/>
    <w:rsid w:val="00DC7797"/>
    <w:rsid w:val="00DD58BC"/>
    <w:rsid w:val="00DE5EB3"/>
    <w:rsid w:val="00E00D2E"/>
    <w:rsid w:val="00E107D6"/>
    <w:rsid w:val="00E11E73"/>
    <w:rsid w:val="00E23F64"/>
    <w:rsid w:val="00E24799"/>
    <w:rsid w:val="00E44F39"/>
    <w:rsid w:val="00E47724"/>
    <w:rsid w:val="00E50284"/>
    <w:rsid w:val="00E63F4E"/>
    <w:rsid w:val="00E65575"/>
    <w:rsid w:val="00E77597"/>
    <w:rsid w:val="00E856E2"/>
    <w:rsid w:val="00EB747A"/>
    <w:rsid w:val="00EC2BD5"/>
    <w:rsid w:val="00EC6804"/>
    <w:rsid w:val="00EC784F"/>
    <w:rsid w:val="00ED77C9"/>
    <w:rsid w:val="00EE7E04"/>
    <w:rsid w:val="00EF270D"/>
    <w:rsid w:val="00EF398F"/>
    <w:rsid w:val="00F00147"/>
    <w:rsid w:val="00F042B6"/>
    <w:rsid w:val="00F30993"/>
    <w:rsid w:val="00F46CCB"/>
    <w:rsid w:val="00F54F41"/>
    <w:rsid w:val="00F566D7"/>
    <w:rsid w:val="00F65C10"/>
    <w:rsid w:val="00F70587"/>
    <w:rsid w:val="00F828CB"/>
    <w:rsid w:val="00F853D8"/>
    <w:rsid w:val="00F90E3C"/>
    <w:rsid w:val="00F92470"/>
    <w:rsid w:val="00F97C18"/>
    <w:rsid w:val="00FA27F2"/>
    <w:rsid w:val="00FA7A75"/>
    <w:rsid w:val="00FB02EE"/>
    <w:rsid w:val="00FB1620"/>
    <w:rsid w:val="00FD1496"/>
    <w:rsid w:val="00FD43EA"/>
    <w:rsid w:val="00FD75F0"/>
    <w:rsid w:val="00FE3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1541"/>
  <w15:docId w15:val="{70938C96-B088-4057-B11B-98A39336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hanging="720"/>
      <w:outlineLvl w:val="0"/>
    </w:pPr>
    <w:rPr>
      <w:b/>
      <w:bCs/>
      <w:sz w:val="24"/>
      <w:szCs w:val="24"/>
    </w:rPr>
  </w:style>
  <w:style w:type="paragraph" w:styleId="Heading2">
    <w:name w:val="heading 2"/>
    <w:basedOn w:val="Normal"/>
    <w:uiPriority w:val="9"/>
    <w:unhideWhenUsed/>
    <w:qFormat/>
    <w:pPr>
      <w:ind w:left="300"/>
      <w:outlineLvl w:val="1"/>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ind w:left="10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7909"/>
    <w:pPr>
      <w:tabs>
        <w:tab w:val="center" w:pos="4513"/>
        <w:tab w:val="right" w:pos="9026"/>
      </w:tabs>
    </w:pPr>
  </w:style>
  <w:style w:type="character" w:customStyle="1" w:styleId="HeaderChar">
    <w:name w:val="Header Char"/>
    <w:basedOn w:val="DefaultParagraphFont"/>
    <w:link w:val="Header"/>
    <w:uiPriority w:val="99"/>
    <w:rsid w:val="00987909"/>
    <w:rPr>
      <w:rFonts w:ascii="Arial" w:eastAsia="Arial" w:hAnsi="Arial" w:cs="Arial"/>
    </w:rPr>
  </w:style>
  <w:style w:type="paragraph" w:styleId="Footer">
    <w:name w:val="footer"/>
    <w:basedOn w:val="Normal"/>
    <w:link w:val="FooterChar"/>
    <w:uiPriority w:val="99"/>
    <w:unhideWhenUsed/>
    <w:rsid w:val="00987909"/>
    <w:pPr>
      <w:tabs>
        <w:tab w:val="center" w:pos="4513"/>
        <w:tab w:val="right" w:pos="9026"/>
      </w:tabs>
    </w:pPr>
  </w:style>
  <w:style w:type="character" w:customStyle="1" w:styleId="FooterChar">
    <w:name w:val="Footer Char"/>
    <w:basedOn w:val="DefaultParagraphFont"/>
    <w:link w:val="Footer"/>
    <w:uiPriority w:val="99"/>
    <w:rsid w:val="00987909"/>
    <w:rPr>
      <w:rFonts w:ascii="Arial" w:eastAsia="Arial" w:hAnsi="Arial" w:cs="Arial"/>
    </w:rPr>
  </w:style>
  <w:style w:type="character" w:styleId="Hyperlink">
    <w:name w:val="Hyperlink"/>
    <w:basedOn w:val="DefaultParagraphFont"/>
    <w:uiPriority w:val="99"/>
    <w:unhideWhenUsed/>
    <w:rsid w:val="00E107D6"/>
    <w:rPr>
      <w:color w:val="0000FF"/>
      <w:u w:val="single"/>
    </w:rPr>
  </w:style>
  <w:style w:type="character" w:styleId="UnresolvedMention">
    <w:name w:val="Unresolved Mention"/>
    <w:basedOn w:val="DefaultParagraphFont"/>
    <w:uiPriority w:val="99"/>
    <w:semiHidden/>
    <w:unhideWhenUsed/>
    <w:rsid w:val="00542F2C"/>
    <w:rPr>
      <w:color w:val="605E5C"/>
      <w:shd w:val="clear" w:color="auto" w:fill="E1DFDD"/>
    </w:rPr>
  </w:style>
  <w:style w:type="character" w:styleId="FollowedHyperlink">
    <w:name w:val="FollowedHyperlink"/>
    <w:basedOn w:val="DefaultParagraphFont"/>
    <w:uiPriority w:val="99"/>
    <w:semiHidden/>
    <w:unhideWhenUsed/>
    <w:rsid w:val="00542F2C"/>
    <w:rPr>
      <w:color w:val="800080" w:themeColor="followedHyperlink"/>
      <w:u w:val="single"/>
    </w:rPr>
  </w:style>
  <w:style w:type="paragraph" w:customStyle="1" w:styleId="Default">
    <w:name w:val="Default"/>
    <w:rsid w:val="00FA27F2"/>
    <w:pPr>
      <w:widowControl/>
      <w:adjustRightInd w:val="0"/>
    </w:pPr>
    <w:rPr>
      <w:rFonts w:ascii="Arial" w:hAnsi="Arial" w:cs="Arial"/>
      <w:color w:val="000000"/>
      <w:sz w:val="24"/>
      <w:szCs w:val="24"/>
      <w:lang w:val="en-GB"/>
    </w:rPr>
  </w:style>
  <w:style w:type="character" w:customStyle="1" w:styleId="BodyTextChar">
    <w:name w:val="Body Text Char"/>
    <w:basedOn w:val="DefaultParagraphFont"/>
    <w:link w:val="BodyText"/>
    <w:uiPriority w:val="1"/>
    <w:rsid w:val="006E44E0"/>
    <w:rPr>
      <w:rFonts w:ascii="Arial" w:eastAsia="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3fb399-ddd8-4b48-a090-0e375b114716">
      <Terms xmlns="http://schemas.microsoft.com/office/infopath/2007/PartnerControls"/>
    </lcf76f155ced4ddcb4097134ff3c332f>
    <TaxCatchAll xmlns="c3228960-8dda-4990-96fa-d0546ee098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F8C4F0FAEB114380415350592C2C27" ma:contentTypeVersion="14" ma:contentTypeDescription="Create a new document." ma:contentTypeScope="" ma:versionID="0eadce213b47d18e615af7d72561a7e6">
  <xsd:schema xmlns:xsd="http://www.w3.org/2001/XMLSchema" xmlns:xs="http://www.w3.org/2001/XMLSchema" xmlns:p="http://schemas.microsoft.com/office/2006/metadata/properties" xmlns:ns2="6d3fb399-ddd8-4b48-a090-0e375b114716" xmlns:ns3="c3228960-8dda-4990-96fa-d0546ee09822" targetNamespace="http://schemas.microsoft.com/office/2006/metadata/properties" ma:root="true" ma:fieldsID="daf9c2b70bfd047ea38c268476142f3b" ns2:_="" ns3:_="">
    <xsd:import namespace="6d3fb399-ddd8-4b48-a090-0e375b114716"/>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fb399-ddd8-4b48-a090-0e375b114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1d3a49-112b-4f6b-9f76-f8260e924293}"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EE224-6A39-45C1-AB9B-33A8969249EA}">
  <ds:schemaRefs>
    <ds:schemaRef ds:uri="http://schemas.microsoft.com/sharepoint/v3/contenttype/forms"/>
  </ds:schemaRefs>
</ds:datastoreItem>
</file>

<file path=customXml/itemProps2.xml><?xml version="1.0" encoding="utf-8"?>
<ds:datastoreItem xmlns:ds="http://schemas.openxmlformats.org/officeDocument/2006/customXml" ds:itemID="{35DB98DC-5767-4B07-9553-A14350687F08}">
  <ds:schemaRefs>
    <ds:schemaRef ds:uri="c3228960-8dda-4990-96fa-d0546ee09822"/>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6d3fb399-ddd8-4b48-a090-0e375b114716"/>
    <ds:schemaRef ds:uri="http://www.w3.org/XML/1998/namespace"/>
  </ds:schemaRefs>
</ds:datastoreItem>
</file>

<file path=customXml/itemProps3.xml><?xml version="1.0" encoding="utf-8"?>
<ds:datastoreItem xmlns:ds="http://schemas.openxmlformats.org/officeDocument/2006/customXml" ds:itemID="{566F3AE4-016D-4B45-B820-A90488C95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fb399-ddd8-4b48-a090-0e375b114716"/>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2473</Words>
  <Characters>14099</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 Yorkshire Council</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Loach</dc:creator>
  <cp:keywords/>
  <cp:lastModifiedBy>Jo Foster-Wade</cp:lastModifiedBy>
  <cp:revision>8</cp:revision>
  <cp:lastPrinted>2023-11-21T01:31:00Z</cp:lastPrinted>
  <dcterms:created xsi:type="dcterms:W3CDTF">2025-07-22T13:54:00Z</dcterms:created>
  <dcterms:modified xsi:type="dcterms:W3CDTF">2025-07-22T13:59:00Z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Adobe Acrobat 10.1.5</vt:lpwstr>
  </property>
  <property fmtid="{D5CDD505-2E9C-101B-9397-08002B2CF9AE}" pid="4" name="LastSaved">
    <vt:filetime>2023-11-20T00:00:00Z</vt:filetime>
  </property>
  <property fmtid="{D5CDD505-2E9C-101B-9397-08002B2CF9AE}" pid="5" name="MSIP_Label_3ecdfc32-7be5-4b17-9f97-00453388bdd7_Enabled">
    <vt:lpwstr>true</vt:lpwstr>
  </property>
  <property fmtid="{D5CDD505-2E9C-101B-9397-08002B2CF9AE}" pid="6" name="MSIP_Label_3ecdfc32-7be5-4b17-9f97-00453388bdd7_SetDate">
    <vt:lpwstr>2023-11-20T16:17:50Z</vt:lpwstr>
  </property>
  <property fmtid="{D5CDD505-2E9C-101B-9397-08002B2CF9AE}" pid="7" name="MSIP_Label_3ecdfc32-7be5-4b17-9f97-00453388bdd7_Method">
    <vt:lpwstr>Privileged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ec157822-5849-4ab5-b73f-868d0973202c</vt:lpwstr>
  </property>
  <property fmtid="{D5CDD505-2E9C-101B-9397-08002B2CF9AE}" pid="11" name="MSIP_Label_3ecdfc32-7be5-4b17-9f97-00453388bdd7_ContentBits">
    <vt:lpwstr>2</vt:lpwstr>
  </property>
  <property fmtid="{D5CDD505-2E9C-101B-9397-08002B2CF9AE}" pid="12" name="ContentTypeId">
    <vt:lpwstr>0x01010094F8C4F0FAEB114380415350592C2C27</vt:lpwstr>
  </property>
  <property fmtid="{D5CDD505-2E9C-101B-9397-08002B2CF9AE}" pid="13" name="Order">
    <vt:r8>100</vt:r8>
  </property>
  <property fmtid="{D5CDD505-2E9C-101B-9397-08002B2CF9AE}" pid="14" name="MediaServiceImageTags">
    <vt:lpwstr/>
  </property>
</Properties>
</file>