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0C9D" w14:textId="746516B6" w:rsidR="00D80676" w:rsidRDefault="007E400E" w:rsidP="00397F22">
      <w:pPr>
        <w:ind w:right="-485" w:firstLine="142"/>
        <w:rPr>
          <w:rFonts w:ascii="Calibri" w:hAnsi="Calibri" w:cs="Calibri"/>
          <w:b/>
          <w:color w:val="FFFFFF"/>
          <w:sz w:val="36"/>
          <w:szCs w:val="36"/>
        </w:rPr>
      </w:pPr>
      <w:r>
        <w:rPr>
          <w:rFonts w:asciiTheme="minorHAnsi" w:hAnsiTheme="minorHAnsi" w:cstheme="minorHAnsi"/>
          <w:b/>
          <w:bCs/>
          <w:noProof/>
          <w:color w:val="40A927"/>
          <w:kern w:val="24"/>
          <w:sz w:val="24"/>
          <w:szCs w:val="24"/>
        </w:rPr>
        <w:drawing>
          <wp:anchor distT="0" distB="0" distL="114300" distR="114300" simplePos="0" relativeHeight="251701248" behindDoc="1" locked="0" layoutInCell="1" allowOverlap="1" wp14:anchorId="5B75B806" wp14:editId="0A292FB1">
            <wp:simplePos x="0" y="0"/>
            <wp:positionH relativeFrom="column">
              <wp:posOffset>390525</wp:posOffset>
            </wp:positionH>
            <wp:positionV relativeFrom="paragraph">
              <wp:posOffset>286385</wp:posOffset>
            </wp:positionV>
            <wp:extent cx="5207635" cy="1384935"/>
            <wp:effectExtent l="0" t="0" r="0" b="5715"/>
            <wp:wrapTight wrapText="bothSides">
              <wp:wrapPolygon edited="0">
                <wp:start x="0" y="0"/>
                <wp:lineTo x="0" y="21392"/>
                <wp:lineTo x="21492" y="21392"/>
                <wp:lineTo x="2149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7635" cy="1384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EC5DD" w14:textId="33EF0A26" w:rsidR="00F51862" w:rsidRPr="002B387B" w:rsidRDefault="00F51862" w:rsidP="002B4FCF">
      <w:pPr>
        <w:ind w:left="1080" w:right="-485"/>
        <w:jc w:val="center"/>
        <w:rPr>
          <w:rFonts w:ascii="Calibri" w:hAnsi="Calibri" w:cs="Calibri"/>
          <w:b/>
          <w:sz w:val="68"/>
          <w:szCs w:val="68"/>
        </w:rPr>
      </w:pPr>
    </w:p>
    <w:p w14:paraId="5C103397" w14:textId="77777777" w:rsidR="00446027" w:rsidRDefault="00446027" w:rsidP="002B4FCF">
      <w:pPr>
        <w:ind w:left="1080" w:right="-485"/>
        <w:jc w:val="center"/>
        <w:rPr>
          <w:rFonts w:ascii="Calibri" w:hAnsi="Calibri" w:cs="Calibri"/>
          <w:b/>
          <w:sz w:val="44"/>
          <w:szCs w:val="44"/>
        </w:rPr>
      </w:pPr>
    </w:p>
    <w:p w14:paraId="498F95DA" w14:textId="77777777" w:rsidR="00AB68ED" w:rsidRDefault="00AB68ED" w:rsidP="00D67AFD">
      <w:pPr>
        <w:autoSpaceDE w:val="0"/>
        <w:autoSpaceDN w:val="0"/>
        <w:adjustRightInd w:val="0"/>
        <w:rPr>
          <w:rFonts w:asciiTheme="minorHAnsi" w:hAnsiTheme="minorHAnsi" w:cstheme="minorHAnsi"/>
          <w:b/>
          <w:sz w:val="24"/>
          <w:szCs w:val="24"/>
        </w:rPr>
      </w:pPr>
    </w:p>
    <w:p w14:paraId="2474AD28" w14:textId="77777777" w:rsidR="00AB68ED" w:rsidRDefault="00AB68ED" w:rsidP="00D67AFD">
      <w:pPr>
        <w:autoSpaceDE w:val="0"/>
        <w:autoSpaceDN w:val="0"/>
        <w:adjustRightInd w:val="0"/>
        <w:rPr>
          <w:rFonts w:asciiTheme="minorHAnsi" w:hAnsiTheme="minorHAnsi" w:cstheme="minorHAnsi"/>
          <w:b/>
          <w:sz w:val="24"/>
          <w:szCs w:val="24"/>
        </w:rPr>
      </w:pPr>
    </w:p>
    <w:p w14:paraId="2B238CA8" w14:textId="77777777" w:rsidR="00AB68ED" w:rsidRPr="00AB68ED" w:rsidRDefault="00AB68ED" w:rsidP="00AB68ED">
      <w:pPr>
        <w:spacing w:after="120"/>
        <w:jc w:val="center"/>
        <w:rPr>
          <w:rFonts w:asciiTheme="minorHAnsi" w:hAnsiTheme="minorHAnsi" w:cstheme="minorHAnsi"/>
          <w:b/>
          <w:sz w:val="56"/>
          <w:szCs w:val="56"/>
        </w:rPr>
      </w:pPr>
      <w:r>
        <w:rPr>
          <w:rFonts w:asciiTheme="minorHAnsi" w:hAnsiTheme="minorHAnsi" w:cstheme="minorHAnsi"/>
          <w:b/>
          <w:sz w:val="24"/>
          <w:szCs w:val="24"/>
        </w:rPr>
        <w:tab/>
      </w:r>
      <w:r>
        <w:rPr>
          <w:rFonts w:asciiTheme="minorHAnsi" w:hAnsiTheme="minorHAnsi" w:cstheme="minorHAnsi"/>
          <w:b/>
          <w:sz w:val="56"/>
          <w:szCs w:val="56"/>
        </w:rPr>
        <w:t>Schools c</w:t>
      </w:r>
      <w:r w:rsidRPr="00AB68ED">
        <w:rPr>
          <w:rFonts w:asciiTheme="minorHAnsi" w:hAnsiTheme="minorHAnsi" w:cstheme="minorHAnsi"/>
          <w:b/>
          <w:sz w:val="56"/>
          <w:szCs w:val="56"/>
        </w:rPr>
        <w:t xml:space="preserve">onverting to an Academy </w:t>
      </w:r>
    </w:p>
    <w:p w14:paraId="0DD7DA8E" w14:textId="77777777" w:rsidR="00AB68ED" w:rsidRPr="00AB68ED" w:rsidRDefault="00AB68ED" w:rsidP="00AB68ED">
      <w:pPr>
        <w:spacing w:after="120"/>
        <w:jc w:val="center"/>
        <w:rPr>
          <w:rFonts w:asciiTheme="minorHAnsi" w:hAnsiTheme="minorHAnsi" w:cstheme="minorHAnsi"/>
          <w:b/>
          <w:sz w:val="56"/>
          <w:szCs w:val="56"/>
        </w:rPr>
      </w:pPr>
      <w:r w:rsidRPr="00AB68ED">
        <w:rPr>
          <w:rFonts w:asciiTheme="minorHAnsi" w:hAnsiTheme="minorHAnsi" w:cstheme="minorHAnsi"/>
          <w:b/>
          <w:sz w:val="56"/>
          <w:szCs w:val="56"/>
        </w:rPr>
        <w:t xml:space="preserve"> Guide and Checklist</w:t>
      </w:r>
    </w:p>
    <w:p w14:paraId="2CE8450A" w14:textId="77777777" w:rsidR="00AB68ED" w:rsidRPr="00AB68ED" w:rsidRDefault="00AB68ED" w:rsidP="00AB68ED">
      <w:pPr>
        <w:tabs>
          <w:tab w:val="left" w:pos="3540"/>
        </w:tabs>
        <w:autoSpaceDE w:val="0"/>
        <w:autoSpaceDN w:val="0"/>
        <w:adjustRightInd w:val="0"/>
        <w:rPr>
          <w:rFonts w:asciiTheme="minorHAnsi" w:hAnsiTheme="minorHAnsi" w:cstheme="minorHAnsi"/>
          <w:b/>
          <w:sz w:val="56"/>
          <w:szCs w:val="56"/>
        </w:rPr>
      </w:pPr>
    </w:p>
    <w:p w14:paraId="65AD6719" w14:textId="77777777" w:rsidR="00AB68ED" w:rsidRPr="00AB68ED" w:rsidRDefault="00AB68ED" w:rsidP="00D67AFD">
      <w:pPr>
        <w:autoSpaceDE w:val="0"/>
        <w:autoSpaceDN w:val="0"/>
        <w:adjustRightInd w:val="0"/>
        <w:rPr>
          <w:rFonts w:asciiTheme="minorHAnsi" w:hAnsiTheme="minorHAnsi" w:cstheme="minorHAnsi"/>
          <w:b/>
          <w:sz w:val="56"/>
          <w:szCs w:val="56"/>
        </w:rPr>
      </w:pPr>
    </w:p>
    <w:p w14:paraId="48591B73" w14:textId="3C46E479" w:rsidR="00AB68ED" w:rsidRPr="00AB68ED" w:rsidRDefault="00446027" w:rsidP="00D67AFD">
      <w:pPr>
        <w:autoSpaceDE w:val="0"/>
        <w:autoSpaceDN w:val="0"/>
        <w:adjustRightInd w:val="0"/>
        <w:rPr>
          <w:rFonts w:asciiTheme="minorHAnsi" w:hAnsiTheme="minorHAnsi" w:cstheme="minorHAnsi"/>
          <w:b/>
          <w:sz w:val="56"/>
          <w:szCs w:val="56"/>
        </w:rPr>
      </w:pPr>
      <w:r>
        <w:rPr>
          <w:noProof/>
        </w:rPr>
        <w:drawing>
          <wp:inline distT="0" distB="0" distL="0" distR="0" wp14:anchorId="263C3F86" wp14:editId="1FF4DF58">
            <wp:extent cx="5731510" cy="1912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12620"/>
                    </a:xfrm>
                    <a:prstGeom prst="rect">
                      <a:avLst/>
                    </a:prstGeom>
                    <a:noFill/>
                    <a:ln>
                      <a:noFill/>
                    </a:ln>
                  </pic:spPr>
                </pic:pic>
              </a:graphicData>
            </a:graphic>
          </wp:inline>
        </w:drawing>
      </w:r>
    </w:p>
    <w:p w14:paraId="22190EE1" w14:textId="77777777" w:rsidR="00AB68ED" w:rsidRDefault="00AB68ED" w:rsidP="00AB68ED">
      <w:pPr>
        <w:jc w:val="center"/>
        <w:rPr>
          <w:rFonts w:ascii="Calibri" w:hAnsi="Calibri" w:cs="Calibri"/>
          <w:b/>
          <w:sz w:val="36"/>
          <w:szCs w:val="36"/>
        </w:rPr>
      </w:pPr>
    </w:p>
    <w:p w14:paraId="365CA03C" w14:textId="77777777" w:rsidR="00D41491" w:rsidRDefault="00D41491" w:rsidP="00AB68ED">
      <w:pPr>
        <w:jc w:val="center"/>
        <w:rPr>
          <w:rFonts w:ascii="Calibri" w:hAnsi="Calibri" w:cs="Calibri"/>
          <w:b/>
          <w:sz w:val="36"/>
          <w:szCs w:val="36"/>
        </w:rPr>
      </w:pPr>
    </w:p>
    <w:p w14:paraId="1A7BF71D" w14:textId="77777777" w:rsidR="00D41491" w:rsidRDefault="00D41491" w:rsidP="00AB68ED">
      <w:pPr>
        <w:jc w:val="center"/>
        <w:rPr>
          <w:rFonts w:ascii="Calibri" w:hAnsi="Calibri" w:cs="Calibri"/>
          <w:b/>
          <w:sz w:val="36"/>
          <w:szCs w:val="36"/>
        </w:rPr>
      </w:pPr>
    </w:p>
    <w:p w14:paraId="20C3DACB" w14:textId="77777777" w:rsidR="00D41491" w:rsidRDefault="00D41491" w:rsidP="00AB68ED">
      <w:pPr>
        <w:jc w:val="center"/>
        <w:rPr>
          <w:rFonts w:ascii="Calibri" w:hAnsi="Calibri" w:cs="Calibri"/>
          <w:b/>
          <w:sz w:val="36"/>
          <w:szCs w:val="36"/>
        </w:rPr>
      </w:pPr>
    </w:p>
    <w:p w14:paraId="14AD6D9F" w14:textId="77777777" w:rsidR="00AB68ED" w:rsidRDefault="00AB68ED" w:rsidP="00AB68ED">
      <w:pPr>
        <w:jc w:val="center"/>
        <w:rPr>
          <w:rFonts w:ascii="Calibri" w:hAnsi="Calibri" w:cs="Calibri"/>
          <w:b/>
          <w:sz w:val="36"/>
          <w:szCs w:val="36"/>
        </w:rPr>
      </w:pPr>
    </w:p>
    <w:p w14:paraId="5C53385D" w14:textId="77777777" w:rsidR="00AB68ED" w:rsidRPr="00D41491" w:rsidRDefault="00AB68ED" w:rsidP="00AB68ED">
      <w:pPr>
        <w:jc w:val="center"/>
        <w:rPr>
          <w:rFonts w:ascii="Calibri" w:hAnsi="Calibri" w:cs="Calibri"/>
          <w:b/>
          <w:sz w:val="24"/>
          <w:szCs w:val="24"/>
        </w:rPr>
      </w:pPr>
      <w:r w:rsidRPr="00D41491">
        <w:rPr>
          <w:rFonts w:ascii="Calibri" w:hAnsi="Calibri" w:cs="Calibri"/>
          <w:b/>
          <w:sz w:val="24"/>
          <w:szCs w:val="24"/>
        </w:rPr>
        <w:t>If you require this information in an alternative language or another format such as</w:t>
      </w:r>
      <w:r w:rsidRPr="00D41491">
        <w:rPr>
          <w:rFonts w:ascii="Calibri" w:hAnsi="Calibri" w:cs="Calibri"/>
          <w:b/>
          <w:i/>
          <w:sz w:val="24"/>
          <w:szCs w:val="24"/>
        </w:rPr>
        <w:t xml:space="preserve"> </w:t>
      </w:r>
      <w:r w:rsidRPr="00D41491">
        <w:rPr>
          <w:rFonts w:ascii="Calibri" w:hAnsi="Calibri" w:cs="Calibri"/>
          <w:b/>
          <w:sz w:val="24"/>
          <w:szCs w:val="24"/>
        </w:rPr>
        <w:t>large type, audio cassette or Braille, please contact the Pensions Help &amp; Information Line on 01609 536335</w:t>
      </w:r>
    </w:p>
    <w:p w14:paraId="7FA62C2F" w14:textId="77777777" w:rsidR="00AB68ED" w:rsidRPr="00D41491" w:rsidRDefault="00AB68ED" w:rsidP="00AB68ED">
      <w:pPr>
        <w:jc w:val="center"/>
        <w:rPr>
          <w:rFonts w:ascii="Arial" w:hAnsi="Arial" w:cs="Arial"/>
          <w:b/>
          <w:sz w:val="24"/>
          <w:szCs w:val="24"/>
        </w:rPr>
      </w:pPr>
    </w:p>
    <w:p w14:paraId="24FA1690" w14:textId="77777777" w:rsidR="00AB68ED" w:rsidRDefault="00AB68ED" w:rsidP="00AB68ED">
      <w:pPr>
        <w:autoSpaceDE w:val="0"/>
        <w:autoSpaceDN w:val="0"/>
        <w:adjustRightInd w:val="0"/>
        <w:rPr>
          <w:rFonts w:ascii="Calibri" w:hAnsi="Calibri" w:cs="Calibri"/>
          <w:b/>
          <w:color w:val="FF0000"/>
          <w:sz w:val="23"/>
          <w:szCs w:val="23"/>
        </w:rPr>
      </w:pPr>
    </w:p>
    <w:p w14:paraId="29406629" w14:textId="77777777" w:rsidR="00AB68ED" w:rsidRDefault="00AB68ED" w:rsidP="00AB68ED">
      <w:pPr>
        <w:autoSpaceDE w:val="0"/>
        <w:autoSpaceDN w:val="0"/>
        <w:adjustRightInd w:val="0"/>
        <w:rPr>
          <w:rFonts w:ascii="Calibri" w:hAnsi="Calibri" w:cs="Calibri"/>
          <w:b/>
          <w:color w:val="FF0000"/>
          <w:sz w:val="23"/>
          <w:szCs w:val="23"/>
        </w:rPr>
      </w:pPr>
    </w:p>
    <w:p w14:paraId="269BF030" w14:textId="77777777" w:rsidR="00AB68ED" w:rsidRDefault="00AB68ED" w:rsidP="00AB68ED">
      <w:pPr>
        <w:autoSpaceDE w:val="0"/>
        <w:autoSpaceDN w:val="0"/>
        <w:adjustRightInd w:val="0"/>
        <w:rPr>
          <w:rFonts w:ascii="Calibri" w:hAnsi="Calibri" w:cs="Calibri"/>
          <w:b/>
          <w:color w:val="FF0000"/>
          <w:sz w:val="23"/>
          <w:szCs w:val="23"/>
        </w:rPr>
      </w:pPr>
    </w:p>
    <w:p w14:paraId="475A2B3E" w14:textId="1DA72C9C" w:rsidR="00DF2659" w:rsidRDefault="00DF2659">
      <w:pPr>
        <w:spacing w:after="160" w:line="259" w:lineRule="auto"/>
        <w:rPr>
          <w:rFonts w:ascii="Calibri" w:hAnsi="Calibri" w:cs="Calibri"/>
          <w:b/>
          <w:color w:val="FF0000"/>
          <w:sz w:val="23"/>
          <w:szCs w:val="23"/>
        </w:rPr>
      </w:pPr>
      <w:r>
        <w:rPr>
          <w:rFonts w:ascii="Calibri" w:hAnsi="Calibri" w:cs="Calibri"/>
          <w:b/>
          <w:color w:val="FF0000"/>
          <w:sz w:val="23"/>
          <w:szCs w:val="23"/>
        </w:rPr>
        <w:br w:type="page"/>
      </w:r>
    </w:p>
    <w:p w14:paraId="5BAC386D" w14:textId="77777777" w:rsidR="00DF2659" w:rsidRDefault="00DF2659" w:rsidP="007E14DD">
      <w:pPr>
        <w:autoSpaceDE w:val="0"/>
        <w:autoSpaceDN w:val="0"/>
        <w:adjustRightInd w:val="0"/>
        <w:jc w:val="both"/>
        <w:rPr>
          <w:rFonts w:asciiTheme="minorHAnsi" w:hAnsiTheme="minorHAnsi" w:cstheme="minorHAnsi"/>
          <w:b/>
          <w:color w:val="40A927"/>
          <w:sz w:val="24"/>
          <w:szCs w:val="24"/>
        </w:rPr>
      </w:pPr>
    </w:p>
    <w:p w14:paraId="7B330BC1" w14:textId="598197DF" w:rsidR="00B76637" w:rsidRPr="00351C56" w:rsidRDefault="00325B66"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In</w:t>
      </w:r>
      <w:r w:rsidR="00AB68ED" w:rsidRPr="00351C56">
        <w:rPr>
          <w:rFonts w:asciiTheme="minorHAnsi" w:hAnsiTheme="minorHAnsi" w:cstheme="minorHAnsi"/>
          <w:b/>
          <w:color w:val="40A927"/>
          <w:sz w:val="24"/>
          <w:szCs w:val="24"/>
        </w:rPr>
        <w:t>troduction</w:t>
      </w:r>
    </w:p>
    <w:p w14:paraId="7056E11F" w14:textId="77777777" w:rsidR="00B76637" w:rsidRDefault="00B76637" w:rsidP="007E14DD">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The Local Government Pension Scheme (LGPS) is a funded, statutory, de</w:t>
      </w:r>
      <w:r>
        <w:rPr>
          <w:rFonts w:asciiTheme="minorHAnsi" w:hAnsiTheme="minorHAnsi" w:cstheme="minorHAnsi"/>
          <w:sz w:val="24"/>
          <w:szCs w:val="24"/>
        </w:rPr>
        <w:t>fined benefits pension scheme; it</w:t>
      </w:r>
      <w:r w:rsidRPr="00B76637">
        <w:rPr>
          <w:rFonts w:asciiTheme="minorHAnsi" w:hAnsiTheme="minorHAnsi" w:cstheme="minorHAnsi"/>
          <w:sz w:val="24"/>
          <w:szCs w:val="24"/>
        </w:rPr>
        <w:t xml:space="preserve"> is one of the largest pension schemes in the UK</w:t>
      </w:r>
      <w:r>
        <w:rPr>
          <w:rFonts w:asciiTheme="minorHAnsi" w:hAnsiTheme="minorHAnsi" w:cstheme="minorHAnsi"/>
          <w:sz w:val="24"/>
          <w:szCs w:val="24"/>
        </w:rPr>
        <w:t xml:space="preserve">. </w:t>
      </w:r>
    </w:p>
    <w:p w14:paraId="500765C3" w14:textId="77777777" w:rsidR="00B76637" w:rsidRDefault="00B76637" w:rsidP="007E14DD">
      <w:pPr>
        <w:autoSpaceDE w:val="0"/>
        <w:autoSpaceDN w:val="0"/>
        <w:adjustRightInd w:val="0"/>
        <w:jc w:val="both"/>
        <w:rPr>
          <w:rFonts w:asciiTheme="minorHAnsi" w:hAnsiTheme="minorHAnsi" w:cstheme="minorHAnsi"/>
          <w:sz w:val="24"/>
          <w:szCs w:val="24"/>
        </w:rPr>
      </w:pPr>
    </w:p>
    <w:p w14:paraId="46D7BB49" w14:textId="77777777" w:rsidR="00D67AFD" w:rsidRPr="008E1C6B" w:rsidRDefault="00405DF1" w:rsidP="007E14DD">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 xml:space="preserve">When a </w:t>
      </w:r>
      <w:r w:rsidR="00D67AFD" w:rsidRPr="00B76637">
        <w:rPr>
          <w:rFonts w:asciiTheme="minorHAnsi" w:hAnsiTheme="minorHAnsi" w:cstheme="minorHAnsi"/>
          <w:sz w:val="24"/>
          <w:szCs w:val="24"/>
        </w:rPr>
        <w:t xml:space="preserve">school </w:t>
      </w:r>
      <w:r w:rsidR="008E1C6B">
        <w:rPr>
          <w:rFonts w:asciiTheme="minorHAnsi" w:hAnsiTheme="minorHAnsi" w:cstheme="minorHAnsi"/>
          <w:sz w:val="24"/>
          <w:szCs w:val="24"/>
        </w:rPr>
        <w:t>converts to an academy,</w:t>
      </w:r>
      <w:r>
        <w:rPr>
          <w:rFonts w:asciiTheme="minorHAnsi" w:hAnsiTheme="minorHAnsi" w:cstheme="minorHAnsi"/>
          <w:sz w:val="24"/>
          <w:szCs w:val="24"/>
        </w:rPr>
        <w:t xml:space="preserve"> non-teaching staff are entitled to membership of</w:t>
      </w:r>
      <w:r w:rsidR="00D67AFD" w:rsidRPr="00B76637">
        <w:rPr>
          <w:rFonts w:asciiTheme="minorHAnsi" w:hAnsiTheme="minorHAnsi" w:cstheme="minorHAnsi"/>
          <w:sz w:val="24"/>
          <w:szCs w:val="24"/>
        </w:rPr>
        <w:t xml:space="preserve"> the</w:t>
      </w:r>
      <w:r w:rsidR="006538AC">
        <w:rPr>
          <w:rFonts w:asciiTheme="minorHAnsi" w:hAnsiTheme="minorHAnsi" w:cstheme="minorHAnsi"/>
          <w:sz w:val="24"/>
          <w:szCs w:val="24"/>
        </w:rPr>
        <w:t xml:space="preserve"> </w:t>
      </w:r>
      <w:r w:rsidR="006E51DA">
        <w:rPr>
          <w:rFonts w:asciiTheme="minorHAnsi" w:hAnsiTheme="minorHAnsi" w:cstheme="minorHAnsi"/>
          <w:sz w:val="24"/>
          <w:szCs w:val="24"/>
        </w:rPr>
        <w:t>LGPS</w:t>
      </w:r>
      <w:r w:rsidR="00D67AFD" w:rsidRPr="00B76637">
        <w:rPr>
          <w:rFonts w:asciiTheme="minorHAnsi" w:hAnsiTheme="minorHAnsi" w:cstheme="minorHAnsi"/>
          <w:sz w:val="24"/>
          <w:szCs w:val="24"/>
        </w:rPr>
        <w:t>.</w:t>
      </w:r>
      <w:r>
        <w:rPr>
          <w:rFonts w:asciiTheme="minorHAnsi" w:hAnsiTheme="minorHAnsi" w:cstheme="minorHAnsi"/>
          <w:sz w:val="24"/>
          <w:szCs w:val="24"/>
        </w:rPr>
        <w:t xml:space="preserve"> </w:t>
      </w:r>
      <w:r w:rsidRPr="00405DF1">
        <w:rPr>
          <w:rFonts w:ascii="Calibri" w:hAnsi="Calibri" w:cs="Calibri"/>
          <w:sz w:val="24"/>
          <w:szCs w:val="24"/>
        </w:rPr>
        <w:t>The appropriate LGPS fund for an</w:t>
      </w:r>
      <w:r w:rsidR="008E1C6B">
        <w:rPr>
          <w:rFonts w:ascii="Calibri" w:hAnsi="Calibri" w:cs="Calibri"/>
          <w:sz w:val="24"/>
          <w:szCs w:val="24"/>
        </w:rPr>
        <w:t xml:space="preserve"> academy</w:t>
      </w:r>
      <w:r w:rsidRPr="00405DF1">
        <w:rPr>
          <w:rFonts w:ascii="Calibri" w:hAnsi="Calibri" w:cs="Calibri"/>
          <w:sz w:val="24"/>
          <w:szCs w:val="24"/>
        </w:rPr>
        <w:t xml:space="preserve"> is determined by its geographical location</w:t>
      </w:r>
      <w:r w:rsidR="008E1C6B">
        <w:rPr>
          <w:rFonts w:ascii="Calibri" w:hAnsi="Calibri" w:cs="Calibri"/>
          <w:sz w:val="24"/>
          <w:szCs w:val="24"/>
        </w:rPr>
        <w:t>, some multi academy trusts (MAT) will have</w:t>
      </w:r>
      <w:r w:rsidR="008E1C6B" w:rsidRPr="008E1C6B">
        <w:rPr>
          <w:rFonts w:asciiTheme="minorHAnsi" w:hAnsiTheme="minorHAnsi" w:cstheme="minorHAnsi"/>
          <w:sz w:val="24"/>
          <w:szCs w:val="24"/>
        </w:rPr>
        <w:t xml:space="preserve"> academies located across different geographical areas </w:t>
      </w:r>
      <w:r w:rsidR="008E1C6B">
        <w:rPr>
          <w:rFonts w:asciiTheme="minorHAnsi" w:hAnsiTheme="minorHAnsi" w:cstheme="minorHAnsi"/>
          <w:sz w:val="24"/>
          <w:szCs w:val="24"/>
        </w:rPr>
        <w:t xml:space="preserve">and </w:t>
      </w:r>
      <w:r w:rsidR="008E1C6B" w:rsidRPr="008E1C6B">
        <w:rPr>
          <w:rFonts w:asciiTheme="minorHAnsi" w:hAnsiTheme="minorHAnsi" w:cstheme="minorHAnsi"/>
          <w:sz w:val="24"/>
          <w:szCs w:val="24"/>
        </w:rPr>
        <w:t>will have LGPS arrangements with a number of different funds</w:t>
      </w:r>
      <w:r w:rsidR="009E1C4C">
        <w:rPr>
          <w:rFonts w:asciiTheme="minorHAnsi" w:hAnsiTheme="minorHAnsi" w:cstheme="minorHAnsi"/>
          <w:sz w:val="24"/>
          <w:szCs w:val="24"/>
        </w:rPr>
        <w:t>.</w:t>
      </w:r>
      <w:r w:rsidR="008E1C6B" w:rsidRPr="008E1C6B">
        <w:rPr>
          <w:rFonts w:asciiTheme="minorHAnsi" w:hAnsiTheme="minorHAnsi" w:cstheme="minorHAnsi"/>
          <w:sz w:val="24"/>
          <w:szCs w:val="24"/>
        </w:rPr>
        <w:t xml:space="preserve"> </w:t>
      </w:r>
      <w:r w:rsidRPr="008E1C6B">
        <w:rPr>
          <w:rFonts w:asciiTheme="minorHAnsi" w:hAnsiTheme="minorHAnsi" w:cstheme="minorHAnsi"/>
          <w:sz w:val="24"/>
          <w:szCs w:val="24"/>
        </w:rPr>
        <w:t xml:space="preserve"> </w:t>
      </w:r>
      <w:r w:rsidR="00D67AFD" w:rsidRPr="008E1C6B">
        <w:rPr>
          <w:rFonts w:asciiTheme="minorHAnsi" w:hAnsiTheme="minorHAnsi" w:cstheme="minorHAnsi"/>
          <w:sz w:val="24"/>
          <w:szCs w:val="24"/>
        </w:rPr>
        <w:t xml:space="preserve"> The LGPS in North Yorkshire is administered by the North Yorkshire Pension Fund. </w:t>
      </w:r>
    </w:p>
    <w:p w14:paraId="5D38CA5E" w14:textId="77777777" w:rsidR="00D67AFD" w:rsidRPr="00B76637" w:rsidRDefault="00D67AFD" w:rsidP="007E14DD">
      <w:pPr>
        <w:autoSpaceDE w:val="0"/>
        <w:autoSpaceDN w:val="0"/>
        <w:adjustRightInd w:val="0"/>
        <w:jc w:val="both"/>
        <w:rPr>
          <w:rFonts w:asciiTheme="minorHAnsi" w:hAnsiTheme="minorHAnsi" w:cstheme="minorHAnsi"/>
          <w:sz w:val="24"/>
          <w:szCs w:val="24"/>
        </w:rPr>
      </w:pPr>
    </w:p>
    <w:p w14:paraId="66B852BC" w14:textId="77777777" w:rsidR="00D67AFD" w:rsidRPr="00B76637" w:rsidRDefault="00D67AFD" w:rsidP="007E14DD">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Academ</w:t>
      </w:r>
      <w:r w:rsidR="008E1C6B">
        <w:rPr>
          <w:rFonts w:asciiTheme="minorHAnsi" w:hAnsiTheme="minorHAnsi" w:cstheme="minorHAnsi"/>
          <w:sz w:val="24"/>
          <w:szCs w:val="24"/>
        </w:rPr>
        <w:t>ies/MATs automatically become</w:t>
      </w:r>
      <w:r w:rsidRPr="00B76637">
        <w:rPr>
          <w:rFonts w:asciiTheme="minorHAnsi" w:hAnsiTheme="minorHAnsi" w:cstheme="minorHAnsi"/>
          <w:sz w:val="24"/>
          <w:szCs w:val="24"/>
        </w:rPr>
        <w:t xml:space="preserve"> a separate scheme employer</w:t>
      </w:r>
      <w:r w:rsidR="008E1C6B">
        <w:rPr>
          <w:rFonts w:asciiTheme="minorHAnsi" w:hAnsiTheme="minorHAnsi" w:cstheme="minorHAnsi"/>
          <w:sz w:val="24"/>
          <w:szCs w:val="24"/>
        </w:rPr>
        <w:t xml:space="preserve"> in the LGPS</w:t>
      </w:r>
      <w:r w:rsidRPr="00B76637">
        <w:rPr>
          <w:rFonts w:asciiTheme="minorHAnsi" w:hAnsiTheme="minorHAnsi" w:cstheme="minorHAnsi"/>
          <w:sz w:val="24"/>
          <w:szCs w:val="24"/>
        </w:rPr>
        <w:t>,</w:t>
      </w:r>
      <w:r w:rsidR="00B70CC4">
        <w:rPr>
          <w:rFonts w:asciiTheme="minorHAnsi" w:hAnsiTheme="minorHAnsi" w:cstheme="minorHAnsi"/>
          <w:sz w:val="24"/>
          <w:szCs w:val="24"/>
        </w:rPr>
        <w:t xml:space="preserve"> as</w:t>
      </w:r>
      <w:r w:rsidRPr="00B76637">
        <w:rPr>
          <w:rFonts w:asciiTheme="minorHAnsi" w:hAnsiTheme="minorHAnsi" w:cstheme="minorHAnsi"/>
          <w:sz w:val="24"/>
          <w:szCs w:val="24"/>
        </w:rPr>
        <w:t xml:space="preserve"> ‘a scheduled body’ in the North Yorkshire Pension Fund.</w:t>
      </w:r>
    </w:p>
    <w:p w14:paraId="484AE74A" w14:textId="77777777" w:rsidR="00D67AFD" w:rsidRPr="00B76637" w:rsidRDefault="00D67AFD" w:rsidP="007E14DD">
      <w:pPr>
        <w:autoSpaceDE w:val="0"/>
        <w:autoSpaceDN w:val="0"/>
        <w:adjustRightInd w:val="0"/>
        <w:jc w:val="both"/>
        <w:rPr>
          <w:rFonts w:asciiTheme="minorHAnsi" w:hAnsiTheme="minorHAnsi" w:cstheme="minorHAnsi"/>
          <w:sz w:val="24"/>
          <w:szCs w:val="24"/>
        </w:rPr>
      </w:pPr>
    </w:p>
    <w:p w14:paraId="7C97D86C" w14:textId="77777777" w:rsidR="00D67AFD" w:rsidRPr="00351C56" w:rsidRDefault="00D67AFD"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Which staff are eligible for the LGPS?</w:t>
      </w:r>
    </w:p>
    <w:p w14:paraId="68569F91" w14:textId="0EA8DBF7" w:rsidR="002C55D4" w:rsidRPr="002C55D4" w:rsidRDefault="00D67AFD" w:rsidP="007E14DD">
      <w:pPr>
        <w:autoSpaceDE w:val="0"/>
        <w:autoSpaceDN w:val="0"/>
        <w:adjustRightInd w:val="0"/>
        <w:jc w:val="both"/>
        <w:rPr>
          <w:rFonts w:ascii="Calibri" w:eastAsiaTheme="minorHAnsi" w:hAnsi="Calibri" w:cs="Calibri"/>
          <w:sz w:val="24"/>
          <w:szCs w:val="24"/>
          <w:lang w:eastAsia="en-US"/>
        </w:rPr>
      </w:pPr>
      <w:r w:rsidRPr="00B76637">
        <w:rPr>
          <w:rFonts w:asciiTheme="minorHAnsi" w:hAnsiTheme="minorHAnsi" w:cstheme="minorHAnsi"/>
          <w:sz w:val="24"/>
          <w:szCs w:val="24"/>
        </w:rPr>
        <w:t>Any non-teaching staff, who are members of the LGPS at the date of conversion or who choose to join after conversion</w:t>
      </w:r>
      <w:r w:rsidR="00B70CC4">
        <w:rPr>
          <w:rFonts w:asciiTheme="minorHAnsi" w:hAnsiTheme="minorHAnsi" w:cstheme="minorHAnsi"/>
          <w:sz w:val="24"/>
          <w:szCs w:val="24"/>
        </w:rPr>
        <w:t xml:space="preserve"> are eligible to join the LGPS</w:t>
      </w:r>
      <w:r w:rsidRPr="00B76637">
        <w:rPr>
          <w:rFonts w:asciiTheme="minorHAnsi" w:hAnsiTheme="minorHAnsi" w:cstheme="minorHAnsi"/>
          <w:sz w:val="24"/>
          <w:szCs w:val="24"/>
        </w:rPr>
        <w:t xml:space="preserve">. </w:t>
      </w:r>
      <w:r w:rsidR="008040FB" w:rsidRPr="00B76637">
        <w:rPr>
          <w:rFonts w:asciiTheme="minorHAnsi" w:hAnsiTheme="minorHAnsi" w:cstheme="minorHAnsi"/>
          <w:sz w:val="24"/>
          <w:szCs w:val="24"/>
        </w:rPr>
        <w:t>Also,</w:t>
      </w:r>
      <w:r w:rsidRPr="00B76637">
        <w:rPr>
          <w:rFonts w:asciiTheme="minorHAnsi" w:hAnsiTheme="minorHAnsi" w:cstheme="minorHAnsi"/>
          <w:sz w:val="24"/>
          <w:szCs w:val="24"/>
        </w:rPr>
        <w:t xml:space="preserve"> any new non-teaching staff employed after conversion.</w:t>
      </w:r>
      <w:r w:rsidR="002C55D4">
        <w:rPr>
          <w:rFonts w:asciiTheme="minorHAnsi" w:hAnsiTheme="minorHAnsi" w:cstheme="minorHAnsi"/>
          <w:sz w:val="24"/>
          <w:szCs w:val="24"/>
        </w:rPr>
        <w:t xml:space="preserve"> </w:t>
      </w:r>
      <w:r w:rsidR="002C55D4" w:rsidRPr="002C55D4">
        <w:rPr>
          <w:rFonts w:ascii="Calibri" w:eastAsiaTheme="minorHAnsi" w:hAnsi="Calibri" w:cs="Calibri"/>
          <w:sz w:val="24"/>
          <w:szCs w:val="24"/>
          <w:lang w:eastAsia="en-US"/>
        </w:rPr>
        <w:t xml:space="preserve">On conversion, existing staff who are not in the LGPS should </w:t>
      </w:r>
      <w:r w:rsidR="002C55D4">
        <w:rPr>
          <w:rFonts w:ascii="Calibri" w:eastAsiaTheme="minorHAnsi" w:hAnsi="Calibri" w:cs="Calibri"/>
          <w:sz w:val="24"/>
          <w:szCs w:val="24"/>
          <w:lang w:eastAsia="en-US"/>
        </w:rPr>
        <w:t xml:space="preserve">be </w:t>
      </w:r>
      <w:r w:rsidR="002C55D4" w:rsidRPr="002C55D4">
        <w:rPr>
          <w:rFonts w:ascii="Calibri" w:eastAsiaTheme="minorHAnsi" w:hAnsi="Calibri" w:cs="Calibri"/>
          <w:sz w:val="24"/>
          <w:szCs w:val="24"/>
          <w:lang w:eastAsia="en-US"/>
        </w:rPr>
        <w:t>automatically enrolled into the pension sche</w:t>
      </w:r>
      <w:r w:rsidR="002C55D4">
        <w:rPr>
          <w:rFonts w:ascii="Calibri" w:eastAsiaTheme="minorHAnsi" w:hAnsi="Calibri" w:cs="Calibri"/>
          <w:sz w:val="24"/>
          <w:szCs w:val="24"/>
          <w:lang w:eastAsia="en-US"/>
        </w:rPr>
        <w:t xml:space="preserve">me from the date of the academy </w:t>
      </w:r>
      <w:r w:rsidR="002C55D4" w:rsidRPr="002C55D4">
        <w:rPr>
          <w:rFonts w:ascii="Calibri" w:eastAsiaTheme="minorHAnsi" w:hAnsi="Calibri" w:cs="Calibri"/>
          <w:sz w:val="24"/>
          <w:szCs w:val="24"/>
          <w:lang w:eastAsia="en-US"/>
        </w:rPr>
        <w:t xml:space="preserve">conversion. </w:t>
      </w:r>
      <w:r w:rsidR="002C55D4">
        <w:rPr>
          <w:rFonts w:ascii="Calibri" w:eastAsiaTheme="minorHAnsi" w:hAnsi="Calibri" w:cs="Calibri"/>
          <w:sz w:val="24"/>
          <w:szCs w:val="24"/>
          <w:lang w:eastAsia="en-US"/>
        </w:rPr>
        <w:t xml:space="preserve">You </w:t>
      </w:r>
      <w:r w:rsidR="002C55D4" w:rsidRPr="002C55D4">
        <w:rPr>
          <w:rFonts w:ascii="Calibri" w:eastAsiaTheme="minorHAnsi" w:hAnsi="Calibri" w:cs="Calibri"/>
          <w:sz w:val="24"/>
          <w:szCs w:val="24"/>
          <w:lang w:eastAsia="en-US"/>
        </w:rPr>
        <w:t xml:space="preserve">should notify the affected staff </w:t>
      </w:r>
      <w:r w:rsidR="002C55D4">
        <w:rPr>
          <w:rFonts w:ascii="Calibri" w:eastAsiaTheme="minorHAnsi" w:hAnsi="Calibri" w:cs="Calibri"/>
          <w:sz w:val="24"/>
          <w:szCs w:val="24"/>
          <w:lang w:eastAsia="en-US"/>
        </w:rPr>
        <w:t xml:space="preserve">before the conversion as they retain the right to opt out of the LGPS again. </w:t>
      </w:r>
      <w:r w:rsidR="00871691">
        <w:rPr>
          <w:rFonts w:ascii="Calibri" w:eastAsiaTheme="minorHAnsi" w:hAnsi="Calibri" w:cs="Calibri"/>
          <w:sz w:val="24"/>
          <w:szCs w:val="24"/>
          <w:lang w:eastAsia="en-US"/>
        </w:rPr>
        <w:t xml:space="preserve">For any staff that </w:t>
      </w:r>
      <w:r w:rsidR="00CE2797">
        <w:rPr>
          <w:rFonts w:ascii="Calibri" w:eastAsiaTheme="minorHAnsi" w:hAnsi="Calibri" w:cs="Calibri"/>
          <w:sz w:val="24"/>
          <w:szCs w:val="24"/>
          <w:lang w:eastAsia="en-US"/>
        </w:rPr>
        <w:t>have a contract</w:t>
      </w:r>
      <w:r w:rsidR="00871691">
        <w:rPr>
          <w:rFonts w:ascii="Calibri" w:eastAsiaTheme="minorHAnsi" w:hAnsi="Calibri" w:cs="Calibri"/>
          <w:sz w:val="24"/>
          <w:szCs w:val="24"/>
          <w:lang w:eastAsia="en-US"/>
        </w:rPr>
        <w:t xml:space="preserve"> of less</w:t>
      </w:r>
      <w:r w:rsidR="00CE2797">
        <w:rPr>
          <w:rFonts w:ascii="Calibri" w:eastAsiaTheme="minorHAnsi" w:hAnsi="Calibri" w:cs="Calibri"/>
          <w:sz w:val="24"/>
          <w:szCs w:val="24"/>
          <w:lang w:eastAsia="en-US"/>
        </w:rPr>
        <w:t xml:space="preserve"> than 3 months </w:t>
      </w:r>
      <w:r w:rsidR="00236365">
        <w:rPr>
          <w:rFonts w:ascii="Calibri" w:eastAsiaTheme="minorHAnsi" w:hAnsi="Calibri" w:cs="Calibri"/>
          <w:sz w:val="24"/>
          <w:szCs w:val="24"/>
          <w:lang w:eastAsia="en-US"/>
        </w:rPr>
        <w:t>the employee can opt to join the LGPS. I</w:t>
      </w:r>
      <w:r w:rsidR="00871691">
        <w:rPr>
          <w:rFonts w:ascii="Calibri" w:eastAsiaTheme="minorHAnsi" w:hAnsi="Calibri" w:cs="Calibri"/>
          <w:sz w:val="24"/>
          <w:szCs w:val="24"/>
          <w:lang w:eastAsia="en-US"/>
        </w:rPr>
        <w:t>f</w:t>
      </w:r>
      <w:r w:rsidR="00CE2797">
        <w:rPr>
          <w:rFonts w:ascii="Calibri" w:eastAsiaTheme="minorHAnsi" w:hAnsi="Calibri" w:cs="Calibri"/>
          <w:sz w:val="24"/>
          <w:szCs w:val="24"/>
          <w:lang w:eastAsia="en-US"/>
        </w:rPr>
        <w:t xml:space="preserve"> </w:t>
      </w:r>
      <w:r w:rsidR="00871691">
        <w:rPr>
          <w:rFonts w:ascii="Calibri" w:eastAsiaTheme="minorHAnsi" w:hAnsi="Calibri" w:cs="Calibri"/>
          <w:sz w:val="24"/>
          <w:szCs w:val="24"/>
          <w:lang w:eastAsia="en-US"/>
        </w:rPr>
        <w:t xml:space="preserve">they </w:t>
      </w:r>
      <w:r w:rsidR="00CE2797">
        <w:rPr>
          <w:rFonts w:ascii="Calibri" w:eastAsiaTheme="minorHAnsi" w:hAnsi="Calibri" w:cs="Calibri"/>
          <w:sz w:val="24"/>
          <w:szCs w:val="24"/>
          <w:lang w:eastAsia="en-US"/>
        </w:rPr>
        <w:t xml:space="preserve">are in the </w:t>
      </w:r>
      <w:r w:rsidR="00236365">
        <w:rPr>
          <w:rFonts w:ascii="Calibri" w:eastAsiaTheme="minorHAnsi" w:hAnsi="Calibri" w:cs="Calibri"/>
          <w:sz w:val="24"/>
          <w:szCs w:val="24"/>
          <w:lang w:eastAsia="en-US"/>
        </w:rPr>
        <w:t>LGPS prior to</w:t>
      </w:r>
      <w:r w:rsidR="00CE2797">
        <w:rPr>
          <w:rFonts w:ascii="Calibri" w:eastAsiaTheme="minorHAnsi" w:hAnsi="Calibri" w:cs="Calibri"/>
          <w:sz w:val="24"/>
          <w:szCs w:val="24"/>
          <w:lang w:eastAsia="en-US"/>
        </w:rPr>
        <w:t xml:space="preserve"> conversion</w:t>
      </w:r>
      <w:r w:rsidR="00236365">
        <w:rPr>
          <w:rFonts w:ascii="Calibri" w:eastAsiaTheme="minorHAnsi" w:hAnsi="Calibri" w:cs="Calibri"/>
          <w:sz w:val="24"/>
          <w:szCs w:val="24"/>
          <w:lang w:eastAsia="en-US"/>
        </w:rPr>
        <w:t>, the employee will need t</w:t>
      </w:r>
      <w:r w:rsidR="00CE2797">
        <w:rPr>
          <w:rFonts w:ascii="Calibri" w:eastAsiaTheme="minorHAnsi" w:hAnsi="Calibri" w:cs="Calibri"/>
          <w:sz w:val="24"/>
          <w:szCs w:val="24"/>
          <w:lang w:eastAsia="en-US"/>
        </w:rPr>
        <w:t>o opt back in to remain in the scheme.</w:t>
      </w:r>
      <w:r w:rsidR="00236365">
        <w:rPr>
          <w:rFonts w:ascii="Calibri" w:eastAsiaTheme="minorHAnsi" w:hAnsi="Calibri" w:cs="Calibri"/>
          <w:sz w:val="24"/>
          <w:szCs w:val="24"/>
          <w:lang w:eastAsia="en-US"/>
        </w:rPr>
        <w:t xml:space="preserve"> You should notify affected staff before the first payroll run.</w:t>
      </w:r>
    </w:p>
    <w:p w14:paraId="5E347316" w14:textId="77777777" w:rsidR="002C55D4" w:rsidRDefault="002C55D4" w:rsidP="007E14DD">
      <w:pPr>
        <w:autoSpaceDE w:val="0"/>
        <w:autoSpaceDN w:val="0"/>
        <w:adjustRightInd w:val="0"/>
        <w:jc w:val="both"/>
        <w:rPr>
          <w:rFonts w:ascii="Calibri" w:eastAsiaTheme="minorHAnsi" w:hAnsi="Calibri" w:cs="Calibri"/>
          <w:sz w:val="24"/>
          <w:szCs w:val="24"/>
          <w:lang w:eastAsia="en-US"/>
        </w:rPr>
      </w:pPr>
    </w:p>
    <w:p w14:paraId="1D300509" w14:textId="77777777" w:rsidR="00D67AFD" w:rsidRPr="002C55D4" w:rsidRDefault="002C55D4" w:rsidP="007E14DD">
      <w:pPr>
        <w:autoSpaceDE w:val="0"/>
        <w:autoSpaceDN w:val="0"/>
        <w:adjustRightInd w:val="0"/>
        <w:jc w:val="both"/>
        <w:rPr>
          <w:rFonts w:asciiTheme="minorHAnsi" w:hAnsiTheme="minorHAnsi" w:cstheme="minorHAnsi"/>
          <w:sz w:val="24"/>
          <w:szCs w:val="24"/>
        </w:rPr>
      </w:pPr>
      <w:r>
        <w:rPr>
          <w:rFonts w:ascii="Calibri" w:eastAsiaTheme="minorHAnsi" w:hAnsi="Calibri" w:cs="Calibri"/>
          <w:sz w:val="24"/>
          <w:szCs w:val="24"/>
          <w:lang w:eastAsia="en-US"/>
        </w:rPr>
        <w:t xml:space="preserve">An opt out  form can only be signed and dated after the conversion date, the employee </w:t>
      </w:r>
      <w:r w:rsidRPr="002C55D4">
        <w:rPr>
          <w:rFonts w:asciiTheme="minorHAnsi" w:hAnsiTheme="minorHAnsi" w:cstheme="minorHAnsi"/>
          <w:bCs/>
          <w:sz w:val="24"/>
          <w:szCs w:val="24"/>
        </w:rPr>
        <w:t xml:space="preserve">cannot sign and date the form before the date </w:t>
      </w:r>
      <w:r>
        <w:rPr>
          <w:rFonts w:asciiTheme="minorHAnsi" w:hAnsiTheme="minorHAnsi" w:cstheme="minorHAnsi"/>
          <w:bCs/>
          <w:sz w:val="24"/>
          <w:szCs w:val="24"/>
        </w:rPr>
        <w:t>they</w:t>
      </w:r>
      <w:r w:rsidRPr="002C55D4">
        <w:rPr>
          <w:rFonts w:asciiTheme="minorHAnsi" w:hAnsiTheme="minorHAnsi" w:cstheme="minorHAnsi"/>
          <w:bCs/>
          <w:sz w:val="24"/>
          <w:szCs w:val="24"/>
        </w:rPr>
        <w:t xml:space="preserve"> have been enrolled into the LGPS, otherwise it will be treated as an invalid opt out.</w:t>
      </w:r>
    </w:p>
    <w:p w14:paraId="563DEF47" w14:textId="77777777" w:rsidR="00D67AFD" w:rsidRPr="002C55D4" w:rsidRDefault="00D67AFD" w:rsidP="007E14DD">
      <w:pPr>
        <w:autoSpaceDE w:val="0"/>
        <w:autoSpaceDN w:val="0"/>
        <w:adjustRightInd w:val="0"/>
        <w:jc w:val="both"/>
        <w:rPr>
          <w:rFonts w:asciiTheme="minorHAnsi" w:hAnsiTheme="minorHAnsi" w:cstheme="minorHAnsi"/>
          <w:sz w:val="24"/>
          <w:szCs w:val="24"/>
        </w:rPr>
      </w:pPr>
    </w:p>
    <w:p w14:paraId="21115BCC" w14:textId="77777777" w:rsidR="00D67AFD" w:rsidRPr="00351C56" w:rsidRDefault="00D67AFD"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How will this affect the school</w:t>
      </w:r>
      <w:r w:rsidR="005E6C4A" w:rsidRPr="00351C56">
        <w:rPr>
          <w:rFonts w:asciiTheme="minorHAnsi" w:hAnsiTheme="minorHAnsi" w:cstheme="minorHAnsi"/>
          <w:b/>
          <w:color w:val="40A927"/>
          <w:sz w:val="24"/>
          <w:szCs w:val="24"/>
        </w:rPr>
        <w:t>’</w:t>
      </w:r>
      <w:r w:rsidRPr="00351C56">
        <w:rPr>
          <w:rFonts w:asciiTheme="minorHAnsi" w:hAnsiTheme="minorHAnsi" w:cstheme="minorHAnsi"/>
          <w:b/>
          <w:color w:val="40A927"/>
          <w:sz w:val="24"/>
          <w:szCs w:val="24"/>
        </w:rPr>
        <w:t xml:space="preserve">s </w:t>
      </w:r>
      <w:r w:rsidR="00357435" w:rsidRPr="00351C56">
        <w:rPr>
          <w:rFonts w:asciiTheme="minorHAnsi" w:hAnsiTheme="minorHAnsi" w:cstheme="minorHAnsi"/>
          <w:b/>
          <w:color w:val="40A927"/>
          <w:sz w:val="24"/>
          <w:szCs w:val="24"/>
        </w:rPr>
        <w:t>future service rate (</w:t>
      </w:r>
      <w:r w:rsidRPr="00351C56">
        <w:rPr>
          <w:rFonts w:asciiTheme="minorHAnsi" w:hAnsiTheme="minorHAnsi" w:cstheme="minorHAnsi"/>
          <w:b/>
          <w:color w:val="40A927"/>
          <w:sz w:val="24"/>
          <w:szCs w:val="24"/>
        </w:rPr>
        <w:t>employer contribution rate</w:t>
      </w:r>
      <w:r w:rsidR="00357435" w:rsidRPr="00351C56">
        <w:rPr>
          <w:rFonts w:asciiTheme="minorHAnsi" w:hAnsiTheme="minorHAnsi" w:cstheme="minorHAnsi"/>
          <w:b/>
          <w:color w:val="40A927"/>
          <w:sz w:val="24"/>
          <w:szCs w:val="24"/>
        </w:rPr>
        <w:t>)</w:t>
      </w:r>
      <w:r w:rsidRPr="00351C56">
        <w:rPr>
          <w:rFonts w:asciiTheme="minorHAnsi" w:hAnsiTheme="minorHAnsi" w:cstheme="minorHAnsi"/>
          <w:b/>
          <w:color w:val="40A927"/>
          <w:sz w:val="24"/>
          <w:szCs w:val="24"/>
        </w:rPr>
        <w:t>?</w:t>
      </w:r>
    </w:p>
    <w:p w14:paraId="31FB7541" w14:textId="2E02475F" w:rsidR="00D67AFD" w:rsidRPr="00B76637" w:rsidRDefault="00D67AFD" w:rsidP="007E14DD">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 xml:space="preserve">The current contribution rate is set by the scheme actuary every 3 years and is based on the membership data for all </w:t>
      </w:r>
      <w:r w:rsidR="005E6C4A">
        <w:rPr>
          <w:rFonts w:asciiTheme="minorHAnsi" w:hAnsiTheme="minorHAnsi" w:cstheme="minorHAnsi"/>
          <w:sz w:val="24"/>
          <w:szCs w:val="24"/>
        </w:rPr>
        <w:t>of the Local Authority’s LGPS</w:t>
      </w:r>
      <w:r w:rsidRPr="00B76637">
        <w:rPr>
          <w:rFonts w:asciiTheme="minorHAnsi" w:hAnsiTheme="minorHAnsi" w:cstheme="minorHAnsi"/>
          <w:sz w:val="24"/>
          <w:szCs w:val="24"/>
        </w:rPr>
        <w:t xml:space="preserve"> staff</w:t>
      </w:r>
      <w:r w:rsidR="005E6C4A">
        <w:rPr>
          <w:rFonts w:asciiTheme="minorHAnsi" w:hAnsiTheme="minorHAnsi" w:cstheme="minorHAnsi"/>
          <w:sz w:val="24"/>
          <w:szCs w:val="24"/>
        </w:rPr>
        <w:t xml:space="preserve"> members (</w:t>
      </w:r>
      <w:r w:rsidR="008040FB">
        <w:rPr>
          <w:rFonts w:asciiTheme="minorHAnsi" w:hAnsiTheme="minorHAnsi" w:cstheme="minorHAnsi"/>
          <w:sz w:val="24"/>
          <w:szCs w:val="24"/>
        </w:rPr>
        <w:t xml:space="preserve">The </w:t>
      </w:r>
      <w:r w:rsidR="005E6C4A">
        <w:rPr>
          <w:rFonts w:asciiTheme="minorHAnsi" w:hAnsiTheme="minorHAnsi" w:cstheme="minorHAnsi"/>
          <w:sz w:val="24"/>
          <w:szCs w:val="24"/>
        </w:rPr>
        <w:t>N</w:t>
      </w:r>
      <w:r w:rsidR="00C77050">
        <w:rPr>
          <w:rFonts w:asciiTheme="minorHAnsi" w:hAnsiTheme="minorHAnsi" w:cstheme="minorHAnsi"/>
          <w:sz w:val="24"/>
          <w:szCs w:val="24"/>
        </w:rPr>
        <w:t xml:space="preserve">orth </w:t>
      </w:r>
      <w:r w:rsidR="005E6C4A">
        <w:rPr>
          <w:rFonts w:asciiTheme="minorHAnsi" w:hAnsiTheme="minorHAnsi" w:cstheme="minorHAnsi"/>
          <w:sz w:val="24"/>
          <w:szCs w:val="24"/>
        </w:rPr>
        <w:t>Y</w:t>
      </w:r>
      <w:r w:rsidR="00C77050">
        <w:rPr>
          <w:rFonts w:asciiTheme="minorHAnsi" w:hAnsiTheme="minorHAnsi" w:cstheme="minorHAnsi"/>
          <w:sz w:val="24"/>
          <w:szCs w:val="24"/>
        </w:rPr>
        <w:t xml:space="preserve">orkshire </w:t>
      </w:r>
      <w:r w:rsidR="005E6C4A">
        <w:rPr>
          <w:rFonts w:asciiTheme="minorHAnsi" w:hAnsiTheme="minorHAnsi" w:cstheme="minorHAnsi"/>
          <w:sz w:val="24"/>
          <w:szCs w:val="24"/>
        </w:rPr>
        <w:t>C</w:t>
      </w:r>
      <w:r w:rsidR="00C77050">
        <w:rPr>
          <w:rFonts w:asciiTheme="minorHAnsi" w:hAnsiTheme="minorHAnsi" w:cstheme="minorHAnsi"/>
          <w:sz w:val="24"/>
          <w:szCs w:val="24"/>
        </w:rPr>
        <w:t>ouncil</w:t>
      </w:r>
      <w:r w:rsidR="005E6C4A">
        <w:rPr>
          <w:rFonts w:asciiTheme="minorHAnsi" w:hAnsiTheme="minorHAnsi" w:cstheme="minorHAnsi"/>
          <w:sz w:val="24"/>
          <w:szCs w:val="24"/>
        </w:rPr>
        <w:t xml:space="preserve"> or </w:t>
      </w:r>
      <w:r w:rsidR="008040FB">
        <w:rPr>
          <w:rFonts w:asciiTheme="minorHAnsi" w:hAnsiTheme="minorHAnsi" w:cstheme="minorHAnsi"/>
          <w:sz w:val="24"/>
          <w:szCs w:val="24"/>
        </w:rPr>
        <w:t xml:space="preserve">The Council of the </w:t>
      </w:r>
      <w:r w:rsidR="005E6C4A">
        <w:rPr>
          <w:rFonts w:asciiTheme="minorHAnsi" w:hAnsiTheme="minorHAnsi" w:cstheme="minorHAnsi"/>
          <w:sz w:val="24"/>
          <w:szCs w:val="24"/>
        </w:rPr>
        <w:t>City of York)</w:t>
      </w:r>
      <w:r w:rsidRPr="00B76637">
        <w:rPr>
          <w:rFonts w:asciiTheme="minorHAnsi" w:hAnsiTheme="minorHAnsi" w:cstheme="minorHAnsi"/>
          <w:sz w:val="24"/>
          <w:szCs w:val="24"/>
        </w:rPr>
        <w:t xml:space="preserve">. </w:t>
      </w:r>
      <w:r w:rsidR="005E6C4A">
        <w:rPr>
          <w:rFonts w:asciiTheme="minorHAnsi" w:hAnsiTheme="minorHAnsi" w:cstheme="minorHAnsi"/>
          <w:sz w:val="24"/>
          <w:szCs w:val="24"/>
        </w:rPr>
        <w:t>After conversion, the school/MAT</w:t>
      </w:r>
      <w:r w:rsidRPr="00B76637">
        <w:rPr>
          <w:rFonts w:asciiTheme="minorHAnsi" w:hAnsiTheme="minorHAnsi" w:cstheme="minorHAnsi"/>
          <w:sz w:val="24"/>
          <w:szCs w:val="24"/>
        </w:rPr>
        <w:t xml:space="preserve"> will </w:t>
      </w:r>
      <w:r w:rsidR="005E6C4A">
        <w:rPr>
          <w:rFonts w:asciiTheme="minorHAnsi" w:hAnsiTheme="minorHAnsi" w:cstheme="minorHAnsi"/>
          <w:sz w:val="24"/>
          <w:szCs w:val="24"/>
        </w:rPr>
        <w:t>b</w:t>
      </w:r>
      <w:r w:rsidRPr="00B76637">
        <w:rPr>
          <w:rFonts w:asciiTheme="minorHAnsi" w:hAnsiTheme="minorHAnsi" w:cstheme="minorHAnsi"/>
          <w:sz w:val="24"/>
          <w:szCs w:val="24"/>
        </w:rPr>
        <w:t xml:space="preserve">e a separate employer </w:t>
      </w:r>
      <w:r w:rsidR="005E6C4A">
        <w:rPr>
          <w:rFonts w:asciiTheme="minorHAnsi" w:hAnsiTheme="minorHAnsi" w:cstheme="minorHAnsi"/>
          <w:sz w:val="24"/>
          <w:szCs w:val="24"/>
        </w:rPr>
        <w:t xml:space="preserve">in the </w:t>
      </w:r>
      <w:r w:rsidR="008040FB">
        <w:rPr>
          <w:rFonts w:asciiTheme="minorHAnsi" w:hAnsiTheme="minorHAnsi" w:cstheme="minorHAnsi"/>
          <w:sz w:val="24"/>
          <w:szCs w:val="24"/>
        </w:rPr>
        <w:t>NYPF,</w:t>
      </w:r>
      <w:r w:rsidR="005E6C4A">
        <w:rPr>
          <w:rFonts w:asciiTheme="minorHAnsi" w:hAnsiTheme="minorHAnsi" w:cstheme="minorHAnsi"/>
          <w:sz w:val="24"/>
          <w:szCs w:val="24"/>
        </w:rPr>
        <w:t xml:space="preserve"> and </w:t>
      </w:r>
      <w:r w:rsidRPr="00B76637">
        <w:rPr>
          <w:rFonts w:asciiTheme="minorHAnsi" w:hAnsiTheme="minorHAnsi" w:cstheme="minorHAnsi"/>
          <w:sz w:val="24"/>
          <w:szCs w:val="24"/>
        </w:rPr>
        <w:t xml:space="preserve">the </w:t>
      </w:r>
      <w:r w:rsidR="00357435">
        <w:rPr>
          <w:rFonts w:asciiTheme="minorHAnsi" w:hAnsiTheme="minorHAnsi" w:cstheme="minorHAnsi"/>
          <w:sz w:val="24"/>
          <w:szCs w:val="24"/>
        </w:rPr>
        <w:t>future service</w:t>
      </w:r>
      <w:r w:rsidRPr="00B76637">
        <w:rPr>
          <w:rFonts w:asciiTheme="minorHAnsi" w:hAnsiTheme="minorHAnsi" w:cstheme="minorHAnsi"/>
          <w:sz w:val="24"/>
          <w:szCs w:val="24"/>
        </w:rPr>
        <w:t xml:space="preserve"> </w:t>
      </w:r>
      <w:r w:rsidR="005E6C4A">
        <w:rPr>
          <w:rFonts w:asciiTheme="minorHAnsi" w:hAnsiTheme="minorHAnsi" w:cstheme="minorHAnsi"/>
          <w:sz w:val="24"/>
          <w:szCs w:val="24"/>
        </w:rPr>
        <w:t>rate will be calculated on the a</w:t>
      </w:r>
      <w:r w:rsidRPr="00B76637">
        <w:rPr>
          <w:rFonts w:asciiTheme="minorHAnsi" w:hAnsiTheme="minorHAnsi" w:cstheme="minorHAnsi"/>
          <w:sz w:val="24"/>
          <w:szCs w:val="24"/>
        </w:rPr>
        <w:t>cademy’s</w:t>
      </w:r>
      <w:r w:rsidR="005E6C4A">
        <w:rPr>
          <w:rFonts w:asciiTheme="minorHAnsi" w:hAnsiTheme="minorHAnsi" w:cstheme="minorHAnsi"/>
          <w:sz w:val="24"/>
          <w:szCs w:val="24"/>
        </w:rPr>
        <w:t>/MAT’s</w:t>
      </w:r>
      <w:r w:rsidRPr="00B76637">
        <w:rPr>
          <w:rFonts w:asciiTheme="minorHAnsi" w:hAnsiTheme="minorHAnsi" w:cstheme="minorHAnsi"/>
          <w:sz w:val="24"/>
          <w:szCs w:val="24"/>
        </w:rPr>
        <w:t xml:space="preserve"> staff profil</w:t>
      </w:r>
      <w:r w:rsidR="005E6C4A">
        <w:rPr>
          <w:rFonts w:asciiTheme="minorHAnsi" w:hAnsiTheme="minorHAnsi" w:cstheme="minorHAnsi"/>
          <w:sz w:val="24"/>
          <w:szCs w:val="24"/>
        </w:rPr>
        <w:t>e and will relate only to the a</w:t>
      </w:r>
      <w:r w:rsidRPr="00B76637">
        <w:rPr>
          <w:rFonts w:asciiTheme="minorHAnsi" w:hAnsiTheme="minorHAnsi" w:cstheme="minorHAnsi"/>
          <w:sz w:val="24"/>
          <w:szCs w:val="24"/>
        </w:rPr>
        <w:t>cademy</w:t>
      </w:r>
      <w:r w:rsidR="005E6C4A">
        <w:rPr>
          <w:rFonts w:asciiTheme="minorHAnsi" w:hAnsiTheme="minorHAnsi" w:cstheme="minorHAnsi"/>
          <w:sz w:val="24"/>
          <w:szCs w:val="24"/>
        </w:rPr>
        <w:t xml:space="preserve">/MAT (see the checklist for further details). The </w:t>
      </w:r>
      <w:r w:rsidR="00357435">
        <w:rPr>
          <w:rFonts w:asciiTheme="minorHAnsi" w:hAnsiTheme="minorHAnsi" w:cstheme="minorHAnsi"/>
          <w:sz w:val="24"/>
          <w:szCs w:val="24"/>
        </w:rPr>
        <w:t>future service</w:t>
      </w:r>
      <w:r w:rsidRPr="00B76637">
        <w:rPr>
          <w:rFonts w:asciiTheme="minorHAnsi" w:hAnsiTheme="minorHAnsi" w:cstheme="minorHAnsi"/>
          <w:sz w:val="24"/>
          <w:szCs w:val="24"/>
        </w:rPr>
        <w:t xml:space="preserve"> rate could be higher than the rate which applied to the school when maintained.</w:t>
      </w:r>
    </w:p>
    <w:p w14:paraId="16CE17C8" w14:textId="77777777" w:rsidR="00D67AFD" w:rsidRPr="00B76637" w:rsidRDefault="00D67AFD" w:rsidP="007E14DD">
      <w:pPr>
        <w:autoSpaceDE w:val="0"/>
        <w:autoSpaceDN w:val="0"/>
        <w:adjustRightInd w:val="0"/>
        <w:jc w:val="both"/>
        <w:rPr>
          <w:rFonts w:asciiTheme="minorHAnsi" w:hAnsiTheme="minorHAnsi" w:cstheme="minorHAnsi"/>
          <w:sz w:val="24"/>
          <w:szCs w:val="24"/>
        </w:rPr>
      </w:pPr>
    </w:p>
    <w:p w14:paraId="7B730CF9" w14:textId="77777777" w:rsidR="00D67AFD" w:rsidRPr="00351C56" w:rsidRDefault="00D67AFD"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 xml:space="preserve">How is the </w:t>
      </w:r>
      <w:r w:rsidR="00357435" w:rsidRPr="00351C56">
        <w:rPr>
          <w:rFonts w:asciiTheme="minorHAnsi" w:hAnsiTheme="minorHAnsi" w:cstheme="minorHAnsi"/>
          <w:b/>
          <w:color w:val="40A927"/>
          <w:sz w:val="24"/>
          <w:szCs w:val="24"/>
        </w:rPr>
        <w:t>future service</w:t>
      </w:r>
      <w:r w:rsidRPr="00351C56">
        <w:rPr>
          <w:rFonts w:asciiTheme="minorHAnsi" w:hAnsiTheme="minorHAnsi" w:cstheme="minorHAnsi"/>
          <w:b/>
          <w:color w:val="40A927"/>
          <w:sz w:val="24"/>
          <w:szCs w:val="24"/>
        </w:rPr>
        <w:t xml:space="preserve"> rate calculated?</w:t>
      </w:r>
    </w:p>
    <w:p w14:paraId="07C5AAF1" w14:textId="5E94F7F3" w:rsidR="001E510C" w:rsidRPr="00A8714C" w:rsidRDefault="00D67AFD" w:rsidP="007E14DD">
      <w:pPr>
        <w:autoSpaceDE w:val="0"/>
        <w:autoSpaceDN w:val="0"/>
        <w:adjustRightInd w:val="0"/>
        <w:jc w:val="both"/>
        <w:rPr>
          <w:rFonts w:asciiTheme="minorHAnsi" w:hAnsiTheme="minorHAnsi" w:cstheme="minorHAnsi"/>
          <w:b/>
          <w:sz w:val="24"/>
          <w:szCs w:val="24"/>
        </w:rPr>
      </w:pPr>
      <w:r w:rsidRPr="00B76637">
        <w:rPr>
          <w:rFonts w:asciiTheme="minorHAnsi" w:hAnsiTheme="minorHAnsi" w:cstheme="minorHAnsi"/>
          <w:sz w:val="24"/>
          <w:szCs w:val="24"/>
        </w:rPr>
        <w:t>The actuarial assessment will be carried out by the NYPF actuary based on the</w:t>
      </w:r>
      <w:r w:rsidR="005E6C4A">
        <w:rPr>
          <w:rFonts w:asciiTheme="minorHAnsi" w:hAnsiTheme="minorHAnsi" w:cstheme="minorHAnsi"/>
          <w:sz w:val="24"/>
          <w:szCs w:val="24"/>
        </w:rPr>
        <w:t xml:space="preserve"> LGPS</w:t>
      </w:r>
      <w:r w:rsidRPr="00B76637">
        <w:rPr>
          <w:rFonts w:asciiTheme="minorHAnsi" w:hAnsiTheme="minorHAnsi" w:cstheme="minorHAnsi"/>
          <w:sz w:val="24"/>
          <w:szCs w:val="24"/>
        </w:rPr>
        <w:t xml:space="preserve"> staff </w:t>
      </w:r>
      <w:r w:rsidR="00F46158">
        <w:rPr>
          <w:rFonts w:asciiTheme="minorHAnsi" w:hAnsiTheme="minorHAnsi" w:cstheme="minorHAnsi"/>
          <w:sz w:val="24"/>
          <w:szCs w:val="24"/>
        </w:rPr>
        <w:t>list provided prior to conversion.</w:t>
      </w:r>
      <w:r w:rsidRPr="00B76637">
        <w:rPr>
          <w:rFonts w:asciiTheme="minorHAnsi" w:hAnsiTheme="minorHAnsi" w:cstheme="minorHAnsi"/>
          <w:sz w:val="24"/>
          <w:szCs w:val="24"/>
        </w:rPr>
        <w:t xml:space="preserve"> The LGPS is a funded scheme and can be in surplus or deficit according to investment performance. Any deficit in respect of pensionable service prior to conversion transfers f</w:t>
      </w:r>
      <w:r w:rsidR="00F039C7">
        <w:rPr>
          <w:rFonts w:asciiTheme="minorHAnsi" w:hAnsiTheme="minorHAnsi" w:cstheme="minorHAnsi"/>
          <w:sz w:val="24"/>
          <w:szCs w:val="24"/>
        </w:rPr>
        <w:t>rom the local a</w:t>
      </w:r>
      <w:r w:rsidR="005E6C4A">
        <w:rPr>
          <w:rFonts w:asciiTheme="minorHAnsi" w:hAnsiTheme="minorHAnsi" w:cstheme="minorHAnsi"/>
          <w:sz w:val="24"/>
          <w:szCs w:val="24"/>
        </w:rPr>
        <w:t>uthority to the a</w:t>
      </w:r>
      <w:r w:rsidRPr="00B76637">
        <w:rPr>
          <w:rFonts w:asciiTheme="minorHAnsi" w:hAnsiTheme="minorHAnsi" w:cstheme="minorHAnsi"/>
          <w:sz w:val="24"/>
          <w:szCs w:val="24"/>
        </w:rPr>
        <w:t>cademy. The actuar</w:t>
      </w:r>
      <w:r w:rsidR="00357435">
        <w:rPr>
          <w:rFonts w:asciiTheme="minorHAnsi" w:hAnsiTheme="minorHAnsi" w:cstheme="minorHAnsi"/>
          <w:sz w:val="24"/>
          <w:szCs w:val="24"/>
        </w:rPr>
        <w:t xml:space="preserve">y will calculate a future service rate and any </w:t>
      </w:r>
      <w:r w:rsidRPr="00B76637">
        <w:rPr>
          <w:rFonts w:asciiTheme="minorHAnsi" w:hAnsiTheme="minorHAnsi" w:cstheme="minorHAnsi"/>
          <w:sz w:val="24"/>
          <w:szCs w:val="24"/>
        </w:rPr>
        <w:t xml:space="preserve">past service deficit </w:t>
      </w:r>
      <w:r w:rsidR="00F039C7">
        <w:rPr>
          <w:rFonts w:asciiTheme="minorHAnsi" w:hAnsiTheme="minorHAnsi" w:cstheme="minorHAnsi"/>
          <w:sz w:val="24"/>
          <w:szCs w:val="24"/>
        </w:rPr>
        <w:t>which has transferred from the local authority.</w:t>
      </w:r>
      <w:r w:rsidR="007B0584">
        <w:rPr>
          <w:rFonts w:asciiTheme="minorHAnsi" w:hAnsiTheme="minorHAnsi" w:cstheme="minorHAnsi"/>
          <w:sz w:val="24"/>
          <w:szCs w:val="24"/>
        </w:rPr>
        <w:t xml:space="preserve"> </w:t>
      </w:r>
      <w:r w:rsidR="001E510C" w:rsidRPr="00A8714C">
        <w:rPr>
          <w:rFonts w:asciiTheme="minorHAnsi" w:hAnsiTheme="minorHAnsi" w:cstheme="minorHAnsi"/>
          <w:b/>
          <w:sz w:val="24"/>
          <w:szCs w:val="24"/>
        </w:rPr>
        <w:t>If the conversion is delayed, the starting assets and liabilities</w:t>
      </w:r>
      <w:r w:rsidR="001E510C">
        <w:rPr>
          <w:rFonts w:asciiTheme="minorHAnsi" w:hAnsiTheme="minorHAnsi" w:cstheme="minorHAnsi"/>
          <w:b/>
          <w:sz w:val="24"/>
          <w:szCs w:val="24"/>
        </w:rPr>
        <w:t xml:space="preserve"> that the actuary calculates</w:t>
      </w:r>
      <w:r w:rsidR="001E510C" w:rsidRPr="00A8714C">
        <w:rPr>
          <w:rFonts w:asciiTheme="minorHAnsi" w:hAnsiTheme="minorHAnsi" w:cstheme="minorHAnsi"/>
          <w:b/>
          <w:sz w:val="24"/>
          <w:szCs w:val="24"/>
        </w:rPr>
        <w:t xml:space="preserve"> (based on the original conversion date) will be wrong. In advance of the next triennial valuation of the Fund, the actuary will recalculate the assets and liabilities at the correct date of c</w:t>
      </w:r>
      <w:r w:rsidR="001E510C">
        <w:rPr>
          <w:rFonts w:asciiTheme="minorHAnsi" w:hAnsiTheme="minorHAnsi" w:cstheme="minorHAnsi"/>
          <w:b/>
          <w:sz w:val="24"/>
          <w:szCs w:val="24"/>
        </w:rPr>
        <w:t xml:space="preserve">onversion. There is a fee of </w:t>
      </w:r>
      <w:r w:rsidR="00466406" w:rsidRPr="00522A21">
        <w:rPr>
          <w:rFonts w:asciiTheme="minorHAnsi" w:hAnsiTheme="minorHAnsi" w:cstheme="minorHAnsi"/>
          <w:b/>
          <w:sz w:val="24"/>
          <w:szCs w:val="24"/>
        </w:rPr>
        <w:t>£5</w:t>
      </w:r>
      <w:r w:rsidR="00C76F86">
        <w:rPr>
          <w:rFonts w:asciiTheme="minorHAnsi" w:hAnsiTheme="minorHAnsi" w:cstheme="minorHAnsi"/>
          <w:b/>
          <w:sz w:val="24"/>
          <w:szCs w:val="24"/>
        </w:rPr>
        <w:t>7</w:t>
      </w:r>
      <w:r w:rsidR="00466406" w:rsidRPr="00522A21">
        <w:rPr>
          <w:rFonts w:asciiTheme="minorHAnsi" w:hAnsiTheme="minorHAnsi" w:cstheme="minorHAnsi"/>
          <w:b/>
          <w:sz w:val="24"/>
          <w:szCs w:val="24"/>
        </w:rPr>
        <w:t>0</w:t>
      </w:r>
      <w:r w:rsidR="00466406" w:rsidRPr="008401CF">
        <w:rPr>
          <w:rFonts w:asciiTheme="minorHAnsi" w:hAnsiTheme="minorHAnsi" w:cstheme="minorHAnsi"/>
          <w:b/>
          <w:sz w:val="24"/>
          <w:szCs w:val="24"/>
        </w:rPr>
        <w:t xml:space="preserve"> </w:t>
      </w:r>
      <w:r w:rsidR="001E510C" w:rsidRPr="008401CF">
        <w:rPr>
          <w:rFonts w:asciiTheme="minorHAnsi" w:hAnsiTheme="minorHAnsi" w:cstheme="minorHAnsi"/>
          <w:b/>
          <w:sz w:val="24"/>
          <w:szCs w:val="24"/>
        </w:rPr>
        <w:t xml:space="preserve">+ VAT for this (this is in addition to the actuary’s fee of </w:t>
      </w:r>
      <w:r w:rsidR="00D9584E" w:rsidRPr="00522A21">
        <w:rPr>
          <w:rFonts w:asciiTheme="minorHAnsi" w:hAnsiTheme="minorHAnsi" w:cstheme="minorHAnsi"/>
          <w:b/>
          <w:sz w:val="24"/>
          <w:szCs w:val="24"/>
        </w:rPr>
        <w:t>£</w:t>
      </w:r>
      <w:r w:rsidR="00C76F86">
        <w:rPr>
          <w:rFonts w:asciiTheme="minorHAnsi" w:hAnsiTheme="minorHAnsi" w:cstheme="minorHAnsi"/>
          <w:b/>
          <w:sz w:val="24"/>
          <w:szCs w:val="24"/>
        </w:rPr>
        <w:t>800</w:t>
      </w:r>
      <w:r w:rsidR="00D9584E">
        <w:rPr>
          <w:rFonts w:asciiTheme="minorHAnsi" w:hAnsiTheme="minorHAnsi" w:cstheme="minorHAnsi"/>
          <w:b/>
          <w:color w:val="FF0000"/>
          <w:sz w:val="24"/>
          <w:szCs w:val="24"/>
        </w:rPr>
        <w:t xml:space="preserve"> </w:t>
      </w:r>
      <w:r w:rsidR="001E510C">
        <w:rPr>
          <w:rFonts w:asciiTheme="minorHAnsi" w:hAnsiTheme="minorHAnsi" w:cstheme="minorHAnsi"/>
          <w:b/>
          <w:sz w:val="24"/>
          <w:szCs w:val="24"/>
        </w:rPr>
        <w:t>+ VAT for the original calculation)</w:t>
      </w:r>
      <w:r w:rsidR="001E510C" w:rsidRPr="00A8714C">
        <w:rPr>
          <w:rFonts w:asciiTheme="minorHAnsi" w:hAnsiTheme="minorHAnsi" w:cstheme="minorHAnsi"/>
          <w:b/>
          <w:sz w:val="24"/>
          <w:szCs w:val="24"/>
        </w:rPr>
        <w:t>.</w:t>
      </w:r>
    </w:p>
    <w:p w14:paraId="453B840A" w14:textId="77777777" w:rsidR="00D67AFD" w:rsidRDefault="00D67AFD" w:rsidP="007E14DD">
      <w:pPr>
        <w:autoSpaceDE w:val="0"/>
        <w:autoSpaceDN w:val="0"/>
        <w:adjustRightInd w:val="0"/>
        <w:jc w:val="both"/>
        <w:rPr>
          <w:rFonts w:asciiTheme="minorHAnsi" w:hAnsiTheme="minorHAnsi" w:cstheme="minorHAnsi"/>
          <w:b/>
          <w:color w:val="40A927"/>
          <w:sz w:val="24"/>
          <w:szCs w:val="24"/>
        </w:rPr>
      </w:pPr>
    </w:p>
    <w:p w14:paraId="17455F15" w14:textId="77777777" w:rsidR="001E510C" w:rsidRDefault="001E510C" w:rsidP="007E14DD">
      <w:pPr>
        <w:autoSpaceDE w:val="0"/>
        <w:autoSpaceDN w:val="0"/>
        <w:adjustRightInd w:val="0"/>
        <w:jc w:val="both"/>
        <w:rPr>
          <w:rFonts w:asciiTheme="minorHAnsi" w:hAnsiTheme="minorHAnsi" w:cstheme="minorHAnsi"/>
          <w:b/>
          <w:color w:val="40A927"/>
          <w:sz w:val="24"/>
          <w:szCs w:val="24"/>
        </w:rPr>
      </w:pPr>
    </w:p>
    <w:p w14:paraId="5B5D6E3C" w14:textId="77777777" w:rsidR="001E510C" w:rsidRDefault="001E510C" w:rsidP="007E14DD">
      <w:pPr>
        <w:autoSpaceDE w:val="0"/>
        <w:autoSpaceDN w:val="0"/>
        <w:adjustRightInd w:val="0"/>
        <w:jc w:val="both"/>
        <w:rPr>
          <w:rFonts w:asciiTheme="minorHAnsi" w:hAnsiTheme="minorHAnsi" w:cstheme="minorHAnsi"/>
          <w:b/>
          <w:color w:val="40A927"/>
          <w:sz w:val="24"/>
          <w:szCs w:val="24"/>
        </w:rPr>
      </w:pPr>
    </w:p>
    <w:p w14:paraId="2A5AEA2F" w14:textId="77777777" w:rsidR="001E510C" w:rsidRPr="00351C56" w:rsidRDefault="001E510C" w:rsidP="007E14DD">
      <w:pPr>
        <w:autoSpaceDE w:val="0"/>
        <w:autoSpaceDN w:val="0"/>
        <w:adjustRightInd w:val="0"/>
        <w:jc w:val="both"/>
        <w:rPr>
          <w:rFonts w:asciiTheme="minorHAnsi" w:hAnsiTheme="minorHAnsi" w:cstheme="minorHAnsi"/>
          <w:b/>
          <w:color w:val="40A927"/>
          <w:sz w:val="24"/>
          <w:szCs w:val="24"/>
        </w:rPr>
      </w:pPr>
    </w:p>
    <w:p w14:paraId="7CD6E69C" w14:textId="78FD9572" w:rsidR="00DF2659" w:rsidRDefault="00DF2659">
      <w:pPr>
        <w:spacing w:after="160" w:line="259" w:lineRule="auto"/>
        <w:rPr>
          <w:rFonts w:asciiTheme="minorHAnsi" w:hAnsiTheme="minorHAnsi" w:cstheme="minorHAnsi"/>
          <w:b/>
          <w:color w:val="40A927"/>
          <w:sz w:val="24"/>
          <w:szCs w:val="24"/>
        </w:rPr>
      </w:pPr>
      <w:r>
        <w:rPr>
          <w:rFonts w:asciiTheme="minorHAnsi" w:hAnsiTheme="minorHAnsi" w:cstheme="minorHAnsi"/>
          <w:b/>
          <w:color w:val="40A927"/>
          <w:sz w:val="24"/>
          <w:szCs w:val="24"/>
        </w:rPr>
        <w:br w:type="page"/>
      </w:r>
    </w:p>
    <w:p w14:paraId="335B2D2D" w14:textId="77777777" w:rsidR="001E510C" w:rsidRDefault="001E510C" w:rsidP="007E14DD">
      <w:pPr>
        <w:autoSpaceDE w:val="0"/>
        <w:autoSpaceDN w:val="0"/>
        <w:adjustRightInd w:val="0"/>
        <w:jc w:val="both"/>
        <w:rPr>
          <w:rFonts w:asciiTheme="minorHAnsi" w:hAnsiTheme="minorHAnsi" w:cstheme="minorHAnsi"/>
          <w:b/>
          <w:color w:val="40A927"/>
          <w:sz w:val="24"/>
          <w:szCs w:val="24"/>
        </w:rPr>
      </w:pPr>
    </w:p>
    <w:p w14:paraId="2486F531" w14:textId="595921DC" w:rsidR="00D67AFD" w:rsidRPr="00351C56" w:rsidRDefault="00D67AFD"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How long will it take?</w:t>
      </w:r>
    </w:p>
    <w:p w14:paraId="68790D19" w14:textId="77777777" w:rsidR="00D67AFD" w:rsidRPr="00B76637" w:rsidRDefault="00D67AFD" w:rsidP="007E14DD">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 xml:space="preserve">If your school is considering </w:t>
      </w:r>
      <w:r w:rsidR="001B0B7C" w:rsidRPr="00B76637">
        <w:rPr>
          <w:rFonts w:asciiTheme="minorHAnsi" w:hAnsiTheme="minorHAnsi" w:cstheme="minorHAnsi"/>
          <w:sz w:val="24"/>
          <w:szCs w:val="24"/>
        </w:rPr>
        <w:t>converting,</w:t>
      </w:r>
      <w:r w:rsidRPr="00B76637">
        <w:rPr>
          <w:rFonts w:asciiTheme="minorHAnsi" w:hAnsiTheme="minorHAnsi" w:cstheme="minorHAnsi"/>
          <w:sz w:val="24"/>
          <w:szCs w:val="24"/>
        </w:rPr>
        <w:t xml:space="preserve"> it is important that you contact the pensions section as soon as possible</w:t>
      </w:r>
      <w:r w:rsidR="00F039C7">
        <w:rPr>
          <w:rFonts w:asciiTheme="minorHAnsi" w:hAnsiTheme="minorHAnsi" w:cstheme="minorHAnsi"/>
          <w:sz w:val="24"/>
          <w:szCs w:val="24"/>
        </w:rPr>
        <w:t>, ideally 8 weeks prior to conversion.</w:t>
      </w:r>
    </w:p>
    <w:p w14:paraId="06F8700C" w14:textId="77777777" w:rsidR="00D67AFD" w:rsidRDefault="00D67AFD" w:rsidP="007E14DD">
      <w:pPr>
        <w:autoSpaceDE w:val="0"/>
        <w:autoSpaceDN w:val="0"/>
        <w:adjustRightInd w:val="0"/>
        <w:jc w:val="both"/>
        <w:rPr>
          <w:rFonts w:asciiTheme="minorHAnsi" w:hAnsiTheme="minorHAnsi" w:cstheme="minorHAnsi"/>
          <w:sz w:val="24"/>
          <w:szCs w:val="24"/>
        </w:rPr>
      </w:pPr>
    </w:p>
    <w:p w14:paraId="03EF286C" w14:textId="77777777" w:rsidR="00D67AFD" w:rsidRPr="00351C56" w:rsidRDefault="002E603B"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Cleaning &amp; Catering Services</w:t>
      </w:r>
    </w:p>
    <w:p w14:paraId="08EE6339" w14:textId="76A0597D" w:rsidR="00F039C7" w:rsidRDefault="00D67AFD" w:rsidP="007E14DD">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We will need to know whether you will be employing cleaning and catering staff directly, continuing to buy this in from NYC or putting this work out to tender.</w:t>
      </w:r>
    </w:p>
    <w:p w14:paraId="3C6126B9" w14:textId="77777777" w:rsidR="00F039C7" w:rsidRDefault="00F039C7" w:rsidP="007E14DD">
      <w:pPr>
        <w:autoSpaceDE w:val="0"/>
        <w:autoSpaceDN w:val="0"/>
        <w:adjustRightInd w:val="0"/>
        <w:jc w:val="both"/>
        <w:rPr>
          <w:rFonts w:asciiTheme="minorHAnsi" w:hAnsiTheme="minorHAnsi" w:cstheme="minorHAnsi"/>
          <w:sz w:val="24"/>
          <w:szCs w:val="24"/>
        </w:rPr>
      </w:pPr>
    </w:p>
    <w:p w14:paraId="761756B4" w14:textId="77777777" w:rsidR="00325B66" w:rsidRDefault="00F039C7" w:rsidP="007E14DD">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 xml:space="preserve">If the academy or (MAT) chooses to outsource </w:t>
      </w:r>
      <w:r>
        <w:rPr>
          <w:rFonts w:asciiTheme="minorHAnsi" w:hAnsiTheme="minorHAnsi" w:cstheme="minorHAnsi"/>
          <w:sz w:val="24"/>
          <w:szCs w:val="24"/>
        </w:rPr>
        <w:t>a</w:t>
      </w:r>
      <w:r w:rsidRPr="00F039C7">
        <w:rPr>
          <w:rFonts w:asciiTheme="minorHAnsi" w:hAnsiTheme="minorHAnsi" w:cstheme="minorHAnsi"/>
          <w:sz w:val="24"/>
          <w:szCs w:val="24"/>
        </w:rPr>
        <w:t xml:space="preserve"> service to another provider, and that involves transferring employme</w:t>
      </w:r>
      <w:r w:rsidR="00A9405B">
        <w:rPr>
          <w:rFonts w:asciiTheme="minorHAnsi" w:hAnsiTheme="minorHAnsi" w:cstheme="minorHAnsi"/>
          <w:sz w:val="24"/>
          <w:szCs w:val="24"/>
        </w:rPr>
        <w:t>nt of individuals, the contractor</w:t>
      </w:r>
      <w:r w:rsidRPr="00F039C7">
        <w:rPr>
          <w:rFonts w:asciiTheme="minorHAnsi" w:hAnsiTheme="minorHAnsi" w:cstheme="minorHAnsi"/>
          <w:sz w:val="24"/>
          <w:szCs w:val="24"/>
        </w:rPr>
        <w:t xml:space="preserve"> must also offer access to </w:t>
      </w:r>
      <w:r w:rsidR="00A9405B">
        <w:rPr>
          <w:rFonts w:asciiTheme="minorHAnsi" w:hAnsiTheme="minorHAnsi" w:cstheme="minorHAnsi"/>
          <w:sz w:val="24"/>
          <w:szCs w:val="24"/>
        </w:rPr>
        <w:t xml:space="preserve">the </w:t>
      </w:r>
      <w:r w:rsidRPr="00F039C7">
        <w:rPr>
          <w:rFonts w:asciiTheme="minorHAnsi" w:hAnsiTheme="minorHAnsi" w:cstheme="minorHAnsi"/>
          <w:sz w:val="24"/>
          <w:szCs w:val="24"/>
        </w:rPr>
        <w:t>LGPS to those employees who are transferring, under Fair Deal</w:t>
      </w:r>
      <w:r w:rsidR="00A9405B">
        <w:rPr>
          <w:rFonts w:asciiTheme="minorHAnsi" w:hAnsiTheme="minorHAnsi" w:cstheme="minorHAnsi"/>
          <w:sz w:val="24"/>
          <w:szCs w:val="24"/>
        </w:rPr>
        <w:t>.</w:t>
      </w:r>
      <w:r w:rsidRPr="00F039C7">
        <w:rPr>
          <w:rFonts w:asciiTheme="minorHAnsi" w:hAnsiTheme="minorHAnsi" w:cstheme="minorHAnsi"/>
          <w:sz w:val="24"/>
          <w:szCs w:val="24"/>
        </w:rPr>
        <w:t xml:space="preserve"> </w:t>
      </w:r>
    </w:p>
    <w:p w14:paraId="78662CE0" w14:textId="77777777" w:rsidR="00325B66" w:rsidRDefault="00325B66" w:rsidP="007E14DD">
      <w:pPr>
        <w:autoSpaceDE w:val="0"/>
        <w:autoSpaceDN w:val="0"/>
        <w:adjustRightInd w:val="0"/>
        <w:jc w:val="both"/>
        <w:rPr>
          <w:rFonts w:asciiTheme="minorHAnsi" w:hAnsiTheme="minorHAnsi" w:cstheme="minorHAnsi"/>
          <w:sz w:val="24"/>
          <w:szCs w:val="24"/>
        </w:rPr>
      </w:pPr>
    </w:p>
    <w:p w14:paraId="02D48663" w14:textId="77777777" w:rsidR="003E21F9" w:rsidRDefault="00F039C7" w:rsidP="007E14DD">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 xml:space="preserve">To do this, the </w:t>
      </w:r>
      <w:r w:rsidR="00A9405B">
        <w:rPr>
          <w:rFonts w:asciiTheme="minorHAnsi" w:hAnsiTheme="minorHAnsi" w:cstheme="minorHAnsi"/>
          <w:sz w:val="24"/>
          <w:szCs w:val="24"/>
        </w:rPr>
        <w:t>academy</w:t>
      </w:r>
      <w:r w:rsidRPr="00F039C7">
        <w:rPr>
          <w:rFonts w:asciiTheme="minorHAnsi" w:hAnsiTheme="minorHAnsi" w:cstheme="minorHAnsi"/>
          <w:sz w:val="24"/>
          <w:szCs w:val="24"/>
        </w:rPr>
        <w:t xml:space="preserve"> or MAT must ensure t</w:t>
      </w:r>
      <w:r w:rsidR="00A9405B">
        <w:rPr>
          <w:rFonts w:asciiTheme="minorHAnsi" w:hAnsiTheme="minorHAnsi" w:cstheme="minorHAnsi"/>
          <w:sz w:val="24"/>
          <w:szCs w:val="24"/>
        </w:rPr>
        <w:t>hat t</w:t>
      </w:r>
      <w:r w:rsidRPr="00F039C7">
        <w:rPr>
          <w:rFonts w:asciiTheme="minorHAnsi" w:hAnsiTheme="minorHAnsi" w:cstheme="minorHAnsi"/>
          <w:sz w:val="24"/>
          <w:szCs w:val="24"/>
        </w:rPr>
        <w:t xml:space="preserve">he contractor </w:t>
      </w:r>
      <w:r w:rsidR="00A9405B">
        <w:rPr>
          <w:rFonts w:asciiTheme="minorHAnsi" w:hAnsiTheme="minorHAnsi" w:cstheme="minorHAnsi"/>
          <w:sz w:val="24"/>
          <w:szCs w:val="24"/>
        </w:rPr>
        <w:t>has</w:t>
      </w:r>
      <w:r w:rsidRPr="00F039C7">
        <w:rPr>
          <w:rFonts w:asciiTheme="minorHAnsi" w:hAnsiTheme="minorHAnsi" w:cstheme="minorHAnsi"/>
          <w:sz w:val="24"/>
          <w:szCs w:val="24"/>
        </w:rPr>
        <w:t xml:space="preserve"> Admitted Body Status, governed by an admission agreement, with the </w:t>
      </w:r>
      <w:r w:rsidR="00A9405B">
        <w:rPr>
          <w:rFonts w:asciiTheme="minorHAnsi" w:hAnsiTheme="minorHAnsi" w:cstheme="minorHAnsi"/>
          <w:sz w:val="24"/>
          <w:szCs w:val="24"/>
        </w:rPr>
        <w:t>NYPF</w:t>
      </w:r>
      <w:r w:rsidRPr="00F039C7">
        <w:rPr>
          <w:rFonts w:asciiTheme="minorHAnsi" w:hAnsiTheme="minorHAnsi" w:cstheme="minorHAnsi"/>
          <w:sz w:val="24"/>
          <w:szCs w:val="24"/>
        </w:rPr>
        <w:t xml:space="preserve">. </w:t>
      </w:r>
    </w:p>
    <w:p w14:paraId="2E3444EE" w14:textId="77777777" w:rsidR="003E21F9" w:rsidRDefault="003E21F9" w:rsidP="007E14DD">
      <w:pPr>
        <w:autoSpaceDE w:val="0"/>
        <w:autoSpaceDN w:val="0"/>
        <w:adjustRightInd w:val="0"/>
        <w:jc w:val="both"/>
        <w:rPr>
          <w:rFonts w:asciiTheme="minorHAnsi" w:hAnsiTheme="minorHAnsi" w:cstheme="minorHAnsi"/>
          <w:sz w:val="24"/>
          <w:szCs w:val="24"/>
        </w:rPr>
      </w:pPr>
    </w:p>
    <w:p w14:paraId="26452473" w14:textId="77777777" w:rsidR="00A9405B" w:rsidRDefault="00F039C7" w:rsidP="007E14DD">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The agreement will ap</w:t>
      </w:r>
      <w:r w:rsidR="00A9405B">
        <w:rPr>
          <w:rFonts w:asciiTheme="minorHAnsi" w:hAnsiTheme="minorHAnsi" w:cstheme="minorHAnsi"/>
          <w:sz w:val="24"/>
          <w:szCs w:val="24"/>
        </w:rPr>
        <w:t xml:space="preserve">ply to all transferring </w:t>
      </w:r>
      <w:proofErr w:type="gramStart"/>
      <w:r w:rsidR="00A9405B">
        <w:rPr>
          <w:rFonts w:asciiTheme="minorHAnsi" w:hAnsiTheme="minorHAnsi" w:cstheme="minorHAnsi"/>
          <w:sz w:val="24"/>
          <w:szCs w:val="24"/>
        </w:rPr>
        <w:t>staff,</w:t>
      </w:r>
      <w:proofErr w:type="gramEnd"/>
      <w:r w:rsidR="00A9405B">
        <w:rPr>
          <w:rFonts w:asciiTheme="minorHAnsi" w:hAnsiTheme="minorHAnsi" w:cstheme="minorHAnsi"/>
          <w:sz w:val="24"/>
          <w:szCs w:val="24"/>
        </w:rPr>
        <w:t xml:space="preserve"> h</w:t>
      </w:r>
      <w:r w:rsidRPr="00F039C7">
        <w:rPr>
          <w:rFonts w:asciiTheme="minorHAnsi" w:hAnsiTheme="minorHAnsi" w:cstheme="minorHAnsi"/>
          <w:sz w:val="24"/>
          <w:szCs w:val="24"/>
        </w:rPr>
        <w:t xml:space="preserve">owever, the contractor </w:t>
      </w:r>
      <w:r w:rsidR="00A9405B">
        <w:rPr>
          <w:rFonts w:asciiTheme="minorHAnsi" w:hAnsiTheme="minorHAnsi" w:cstheme="minorHAnsi"/>
          <w:sz w:val="24"/>
          <w:szCs w:val="24"/>
        </w:rPr>
        <w:t>does not have</w:t>
      </w:r>
      <w:r w:rsidRPr="00F039C7">
        <w:rPr>
          <w:rFonts w:asciiTheme="minorHAnsi" w:hAnsiTheme="minorHAnsi" w:cstheme="minorHAnsi"/>
          <w:sz w:val="24"/>
          <w:szCs w:val="24"/>
        </w:rPr>
        <w:t xml:space="preserve"> to offer </w:t>
      </w:r>
      <w:r w:rsidR="00A9405B">
        <w:rPr>
          <w:rFonts w:asciiTheme="minorHAnsi" w:hAnsiTheme="minorHAnsi" w:cstheme="minorHAnsi"/>
          <w:sz w:val="24"/>
          <w:szCs w:val="24"/>
        </w:rPr>
        <w:t xml:space="preserve">the </w:t>
      </w:r>
      <w:r w:rsidRPr="00F039C7">
        <w:rPr>
          <w:rFonts w:asciiTheme="minorHAnsi" w:hAnsiTheme="minorHAnsi" w:cstheme="minorHAnsi"/>
          <w:sz w:val="24"/>
          <w:szCs w:val="24"/>
        </w:rPr>
        <w:t xml:space="preserve">LGPS to new staff and </w:t>
      </w:r>
      <w:r w:rsidR="00A9405B">
        <w:rPr>
          <w:rFonts w:asciiTheme="minorHAnsi" w:hAnsiTheme="minorHAnsi" w:cstheme="minorHAnsi"/>
          <w:sz w:val="24"/>
          <w:szCs w:val="24"/>
        </w:rPr>
        <w:t xml:space="preserve">could choose </w:t>
      </w:r>
      <w:r w:rsidRPr="00F039C7">
        <w:rPr>
          <w:rFonts w:asciiTheme="minorHAnsi" w:hAnsiTheme="minorHAnsi" w:cstheme="minorHAnsi"/>
          <w:sz w:val="24"/>
          <w:szCs w:val="24"/>
        </w:rPr>
        <w:t>a ‘closed’ agreement restricted to transferring staff only</w:t>
      </w:r>
      <w:r w:rsidR="00A9405B">
        <w:rPr>
          <w:rFonts w:asciiTheme="minorHAnsi" w:hAnsiTheme="minorHAnsi" w:cstheme="minorHAnsi"/>
          <w:sz w:val="24"/>
          <w:szCs w:val="24"/>
        </w:rPr>
        <w:t>.</w:t>
      </w:r>
    </w:p>
    <w:p w14:paraId="45940CEB" w14:textId="77777777" w:rsidR="00A9405B" w:rsidRDefault="00A9405B" w:rsidP="007E14DD">
      <w:pPr>
        <w:autoSpaceDE w:val="0"/>
        <w:autoSpaceDN w:val="0"/>
        <w:adjustRightInd w:val="0"/>
        <w:jc w:val="both"/>
        <w:rPr>
          <w:rFonts w:asciiTheme="minorHAnsi" w:hAnsiTheme="minorHAnsi" w:cstheme="minorHAnsi"/>
          <w:sz w:val="24"/>
          <w:szCs w:val="24"/>
        </w:rPr>
      </w:pPr>
    </w:p>
    <w:p w14:paraId="5BC0759A" w14:textId="77777777" w:rsidR="00D67AFD" w:rsidRDefault="00D67AFD" w:rsidP="007E14DD">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 xml:space="preserve">If you already have a contract in place for your cleaning, catering or both we will need to include the staff that were TUPE transferred in the member data that is provided </w:t>
      </w:r>
      <w:r w:rsidR="00DA5DAA">
        <w:rPr>
          <w:rFonts w:asciiTheme="minorHAnsi" w:hAnsiTheme="minorHAnsi" w:cstheme="minorHAnsi"/>
          <w:sz w:val="24"/>
          <w:szCs w:val="24"/>
        </w:rPr>
        <w:t xml:space="preserve">to </w:t>
      </w:r>
      <w:r w:rsidRPr="00F039C7">
        <w:rPr>
          <w:rFonts w:asciiTheme="minorHAnsi" w:hAnsiTheme="minorHAnsi" w:cstheme="minorHAnsi"/>
          <w:sz w:val="24"/>
          <w:szCs w:val="24"/>
        </w:rPr>
        <w:t xml:space="preserve">the scheme actuary. </w:t>
      </w:r>
      <w:r w:rsidR="002E603B">
        <w:rPr>
          <w:rFonts w:asciiTheme="minorHAnsi" w:hAnsiTheme="minorHAnsi" w:cstheme="minorHAnsi"/>
          <w:sz w:val="24"/>
          <w:szCs w:val="24"/>
        </w:rPr>
        <w:t>Please ensure you complete the information requested on the checklist</w:t>
      </w:r>
    </w:p>
    <w:p w14:paraId="016C73CF" w14:textId="77777777" w:rsidR="00CF11E1" w:rsidRDefault="00CF11E1" w:rsidP="007E14DD">
      <w:pPr>
        <w:autoSpaceDE w:val="0"/>
        <w:autoSpaceDN w:val="0"/>
        <w:adjustRightInd w:val="0"/>
        <w:jc w:val="both"/>
        <w:rPr>
          <w:rFonts w:asciiTheme="minorHAnsi" w:hAnsiTheme="minorHAnsi" w:cstheme="minorHAnsi"/>
          <w:sz w:val="24"/>
          <w:szCs w:val="24"/>
        </w:rPr>
      </w:pPr>
    </w:p>
    <w:p w14:paraId="38A37E07" w14:textId="77777777" w:rsidR="002E603B" w:rsidRPr="00351C56" w:rsidRDefault="002E603B"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Checklist</w:t>
      </w:r>
    </w:p>
    <w:p w14:paraId="7326A45D" w14:textId="77777777" w:rsidR="0076571C" w:rsidRPr="00783294" w:rsidRDefault="002E603B" w:rsidP="007E14DD">
      <w:pPr>
        <w:jc w:val="both"/>
        <w:rPr>
          <w:rFonts w:asciiTheme="minorHAnsi" w:hAnsiTheme="minorHAnsi" w:cstheme="minorHAnsi"/>
          <w:b/>
          <w:sz w:val="24"/>
          <w:szCs w:val="24"/>
        </w:rPr>
      </w:pPr>
      <w:r w:rsidRPr="002E603B">
        <w:rPr>
          <w:rFonts w:asciiTheme="minorHAnsi" w:hAnsiTheme="minorHAnsi" w:cstheme="minorHAnsi"/>
          <w:sz w:val="24"/>
          <w:szCs w:val="24"/>
        </w:rPr>
        <w:t>Please complete one checklist for each school (see following pages). Missing information will cause delays in the actuarial calculations needed for the conversion. The checklist, staff list and authorised signatory list should be em</w:t>
      </w:r>
      <w:r w:rsidR="0076571C">
        <w:rPr>
          <w:rFonts w:asciiTheme="minorHAnsi" w:hAnsiTheme="minorHAnsi" w:cstheme="minorHAnsi"/>
          <w:sz w:val="24"/>
          <w:szCs w:val="24"/>
        </w:rPr>
        <w:t xml:space="preserve">ailed to the following contacts at least </w:t>
      </w:r>
      <w:r w:rsidR="0029610B">
        <w:rPr>
          <w:rFonts w:asciiTheme="minorHAnsi" w:hAnsiTheme="minorHAnsi" w:cstheme="minorHAnsi"/>
          <w:b/>
          <w:sz w:val="24"/>
          <w:szCs w:val="24"/>
        </w:rPr>
        <w:t>eight</w:t>
      </w:r>
      <w:r w:rsidR="0076571C" w:rsidRPr="00783294">
        <w:rPr>
          <w:rFonts w:asciiTheme="minorHAnsi" w:hAnsiTheme="minorHAnsi" w:cstheme="minorHAnsi"/>
          <w:b/>
          <w:sz w:val="24"/>
          <w:szCs w:val="24"/>
        </w:rPr>
        <w:t xml:space="preserve"> weeks prior to the planned conversion date.</w:t>
      </w:r>
    </w:p>
    <w:p w14:paraId="2C7C7694" w14:textId="77777777" w:rsidR="002E603B" w:rsidRPr="00351C56" w:rsidRDefault="002E603B" w:rsidP="007E14DD">
      <w:pPr>
        <w:autoSpaceDE w:val="0"/>
        <w:autoSpaceDN w:val="0"/>
        <w:adjustRightInd w:val="0"/>
        <w:jc w:val="both"/>
        <w:rPr>
          <w:rFonts w:asciiTheme="minorHAnsi" w:hAnsiTheme="minorHAnsi" w:cstheme="minorHAnsi"/>
          <w:b/>
          <w:color w:val="40A927"/>
          <w:sz w:val="24"/>
          <w:szCs w:val="24"/>
        </w:rPr>
      </w:pPr>
    </w:p>
    <w:p w14:paraId="58910B79" w14:textId="77777777" w:rsidR="009A2661" w:rsidRDefault="009A2661" w:rsidP="007E14DD">
      <w:pPr>
        <w:autoSpaceDE w:val="0"/>
        <w:autoSpaceDN w:val="0"/>
        <w:adjustRightInd w:val="0"/>
        <w:jc w:val="both"/>
        <w:rPr>
          <w:rFonts w:asciiTheme="minorHAnsi" w:hAnsiTheme="minorHAnsi" w:cstheme="minorHAnsi"/>
          <w:b/>
          <w:color w:val="40A927"/>
          <w:sz w:val="24"/>
          <w:szCs w:val="24"/>
        </w:rPr>
      </w:pPr>
    </w:p>
    <w:p w14:paraId="3DDDC9BB" w14:textId="51C047D8" w:rsidR="00CF11E1" w:rsidRPr="00351C56" w:rsidRDefault="00CF11E1"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NYPF Contact Details</w:t>
      </w:r>
    </w:p>
    <w:p w14:paraId="52E4633F" w14:textId="77777777" w:rsidR="00464288" w:rsidRPr="005D4AFB" w:rsidRDefault="00464288" w:rsidP="007E14DD">
      <w:pPr>
        <w:tabs>
          <w:tab w:val="left" w:pos="1524"/>
        </w:tabs>
        <w:jc w:val="both"/>
        <w:rPr>
          <w:rFonts w:asciiTheme="minorHAnsi" w:hAnsiTheme="minorHAnsi" w:cstheme="minorHAnsi"/>
          <w:sz w:val="22"/>
          <w:szCs w:val="22"/>
        </w:rPr>
      </w:pPr>
      <w:r w:rsidRPr="005D4AFB">
        <w:rPr>
          <w:rFonts w:asciiTheme="minorHAnsi" w:hAnsiTheme="minorHAnsi" w:cstheme="minorHAnsi"/>
          <w:sz w:val="22"/>
          <w:szCs w:val="22"/>
        </w:rPr>
        <w:t>Jo Foster-Wade</w:t>
      </w:r>
      <w:r>
        <w:rPr>
          <w:rFonts w:asciiTheme="minorHAnsi" w:hAnsiTheme="minorHAnsi" w:cstheme="minorHAnsi"/>
          <w:sz w:val="22"/>
          <w:szCs w:val="22"/>
        </w:rPr>
        <w:t xml:space="preserve"> - </w:t>
      </w:r>
      <w:r w:rsidRPr="005D4AFB">
        <w:rPr>
          <w:rFonts w:asciiTheme="minorHAnsi" w:hAnsiTheme="minorHAnsi" w:cstheme="minorHAnsi"/>
          <w:sz w:val="22"/>
          <w:szCs w:val="22"/>
        </w:rPr>
        <w:t>Pension Employer Relationship Manager</w:t>
      </w:r>
    </w:p>
    <w:p w14:paraId="1EC04434" w14:textId="77777777" w:rsidR="00464288" w:rsidRPr="005D4AFB" w:rsidRDefault="00464288" w:rsidP="007E14DD">
      <w:pPr>
        <w:jc w:val="both"/>
        <w:rPr>
          <w:rFonts w:asciiTheme="minorHAnsi" w:hAnsiTheme="minorHAnsi" w:cstheme="minorHAnsi"/>
          <w:sz w:val="22"/>
          <w:szCs w:val="22"/>
        </w:rPr>
      </w:pPr>
      <w:r w:rsidRPr="005D4AFB">
        <w:rPr>
          <w:rFonts w:asciiTheme="minorHAnsi" w:hAnsiTheme="minorHAnsi" w:cstheme="minorHAnsi"/>
          <w:sz w:val="22"/>
          <w:szCs w:val="22"/>
        </w:rPr>
        <w:t xml:space="preserve">Email: </w:t>
      </w:r>
      <w:hyperlink r:id="rId9" w:history="1">
        <w:r w:rsidRPr="005D4AFB">
          <w:rPr>
            <w:rStyle w:val="Hyperlink"/>
            <w:rFonts w:asciiTheme="minorHAnsi" w:hAnsiTheme="minorHAnsi" w:cstheme="minorHAnsi"/>
            <w:sz w:val="22"/>
            <w:szCs w:val="22"/>
          </w:rPr>
          <w:t>Jo.Foster-Wade@northyorks.gov.uk</w:t>
        </w:r>
      </w:hyperlink>
    </w:p>
    <w:p w14:paraId="51053570" w14:textId="77777777" w:rsidR="00464288" w:rsidRDefault="00464288" w:rsidP="007E14DD">
      <w:pPr>
        <w:jc w:val="both"/>
        <w:rPr>
          <w:rFonts w:asciiTheme="minorHAnsi" w:hAnsiTheme="minorHAnsi" w:cstheme="minorHAnsi"/>
          <w:sz w:val="22"/>
          <w:szCs w:val="22"/>
        </w:rPr>
      </w:pPr>
    </w:p>
    <w:p w14:paraId="4FDFEC84" w14:textId="77777777" w:rsidR="00464288" w:rsidRDefault="00464288" w:rsidP="007E14DD">
      <w:pPr>
        <w:jc w:val="both"/>
        <w:rPr>
          <w:rFonts w:asciiTheme="minorHAnsi" w:hAnsiTheme="minorHAnsi" w:cstheme="minorHAnsi"/>
          <w:sz w:val="22"/>
          <w:szCs w:val="22"/>
        </w:rPr>
      </w:pPr>
      <w:r>
        <w:rPr>
          <w:rFonts w:asciiTheme="minorHAnsi" w:hAnsiTheme="minorHAnsi" w:cstheme="minorHAnsi"/>
          <w:sz w:val="22"/>
          <w:szCs w:val="22"/>
        </w:rPr>
        <w:t xml:space="preserve">Amanda Jones - </w:t>
      </w:r>
      <w:r w:rsidRPr="005D4AFB">
        <w:rPr>
          <w:rFonts w:asciiTheme="minorHAnsi" w:hAnsiTheme="minorHAnsi" w:cstheme="minorHAnsi"/>
          <w:sz w:val="22"/>
          <w:szCs w:val="22"/>
        </w:rPr>
        <w:t>Pension Employer Relationship</w:t>
      </w:r>
      <w:r>
        <w:rPr>
          <w:rFonts w:asciiTheme="minorHAnsi" w:hAnsiTheme="minorHAnsi" w:cstheme="minorHAnsi"/>
          <w:sz w:val="22"/>
          <w:szCs w:val="22"/>
        </w:rPr>
        <w:t xml:space="preserve"> Officer</w:t>
      </w:r>
    </w:p>
    <w:p w14:paraId="5C817432" w14:textId="77777777" w:rsidR="00464288" w:rsidRDefault="00464288" w:rsidP="007E14DD">
      <w:pPr>
        <w:jc w:val="both"/>
        <w:rPr>
          <w:rFonts w:asciiTheme="minorHAnsi" w:hAnsiTheme="minorHAnsi" w:cstheme="minorHAnsi"/>
          <w:sz w:val="22"/>
          <w:szCs w:val="22"/>
        </w:rPr>
      </w:pPr>
      <w:r>
        <w:rPr>
          <w:rFonts w:asciiTheme="minorHAnsi" w:hAnsiTheme="minorHAnsi" w:cstheme="minorHAnsi"/>
          <w:sz w:val="22"/>
          <w:szCs w:val="22"/>
        </w:rPr>
        <w:t xml:space="preserve">Email: </w:t>
      </w:r>
      <w:hyperlink r:id="rId10" w:history="1">
        <w:r w:rsidRPr="004679F1">
          <w:rPr>
            <w:rStyle w:val="Hyperlink"/>
            <w:rFonts w:asciiTheme="minorHAnsi" w:hAnsiTheme="minorHAnsi" w:cstheme="minorHAnsi"/>
            <w:sz w:val="22"/>
            <w:szCs w:val="22"/>
          </w:rPr>
          <w:t>Amanda.jones@northyorks.gov.uk</w:t>
        </w:r>
      </w:hyperlink>
    </w:p>
    <w:p w14:paraId="6D537FBF" w14:textId="77777777" w:rsidR="00464288" w:rsidRDefault="00464288" w:rsidP="007E14DD">
      <w:pPr>
        <w:jc w:val="both"/>
        <w:rPr>
          <w:rFonts w:asciiTheme="minorHAnsi" w:hAnsiTheme="minorHAnsi" w:cstheme="minorHAnsi"/>
          <w:sz w:val="22"/>
          <w:szCs w:val="22"/>
        </w:rPr>
      </w:pPr>
    </w:p>
    <w:p w14:paraId="3758BD92" w14:textId="77777777" w:rsidR="00464288" w:rsidRDefault="00464288" w:rsidP="007E14DD">
      <w:pPr>
        <w:jc w:val="both"/>
        <w:rPr>
          <w:rFonts w:asciiTheme="minorHAnsi" w:hAnsiTheme="minorHAnsi" w:cstheme="minorHAnsi"/>
          <w:sz w:val="22"/>
          <w:szCs w:val="22"/>
        </w:rPr>
      </w:pPr>
      <w:r>
        <w:rPr>
          <w:rFonts w:asciiTheme="minorHAnsi" w:hAnsiTheme="minorHAnsi" w:cstheme="minorHAnsi"/>
          <w:sz w:val="22"/>
          <w:szCs w:val="22"/>
        </w:rPr>
        <w:t xml:space="preserve">Ashley Scutt - </w:t>
      </w:r>
      <w:r w:rsidRPr="005D4AFB">
        <w:rPr>
          <w:rFonts w:asciiTheme="minorHAnsi" w:hAnsiTheme="minorHAnsi" w:cstheme="minorHAnsi"/>
          <w:sz w:val="22"/>
          <w:szCs w:val="22"/>
        </w:rPr>
        <w:t>Pension Employer Relationship</w:t>
      </w:r>
      <w:r>
        <w:rPr>
          <w:rFonts w:asciiTheme="minorHAnsi" w:hAnsiTheme="minorHAnsi" w:cstheme="minorHAnsi"/>
          <w:sz w:val="22"/>
          <w:szCs w:val="22"/>
        </w:rPr>
        <w:t xml:space="preserve"> Officer</w:t>
      </w:r>
    </w:p>
    <w:p w14:paraId="626D5531" w14:textId="77777777" w:rsidR="00464288" w:rsidRDefault="00FA6044" w:rsidP="007E14DD">
      <w:pPr>
        <w:jc w:val="both"/>
        <w:rPr>
          <w:rFonts w:asciiTheme="minorHAnsi" w:hAnsiTheme="minorHAnsi" w:cstheme="minorHAnsi"/>
          <w:sz w:val="22"/>
          <w:szCs w:val="22"/>
        </w:rPr>
      </w:pPr>
      <w:hyperlink r:id="rId11" w:history="1">
        <w:r w:rsidR="00464288" w:rsidRPr="00297AD9">
          <w:rPr>
            <w:rStyle w:val="Hyperlink"/>
            <w:rFonts w:asciiTheme="minorHAnsi" w:hAnsiTheme="minorHAnsi" w:cstheme="minorHAnsi"/>
            <w:sz w:val="22"/>
            <w:szCs w:val="22"/>
          </w:rPr>
          <w:t>Ashley.scutt@northyorks.gov.uk</w:t>
        </w:r>
      </w:hyperlink>
    </w:p>
    <w:p w14:paraId="176A19C3" w14:textId="77777777" w:rsidR="00464288" w:rsidRDefault="00464288" w:rsidP="007E14DD">
      <w:pPr>
        <w:jc w:val="both"/>
        <w:rPr>
          <w:rFonts w:asciiTheme="minorHAnsi" w:hAnsiTheme="minorHAnsi" w:cstheme="minorHAnsi"/>
          <w:sz w:val="22"/>
          <w:szCs w:val="22"/>
        </w:rPr>
      </w:pPr>
    </w:p>
    <w:p w14:paraId="5C6B02F6" w14:textId="77777777" w:rsidR="00464288" w:rsidRPr="005D4AFB" w:rsidRDefault="00464288" w:rsidP="007E14DD">
      <w:pPr>
        <w:jc w:val="both"/>
        <w:rPr>
          <w:rFonts w:asciiTheme="minorHAnsi" w:hAnsiTheme="minorHAnsi" w:cstheme="minorHAnsi"/>
          <w:sz w:val="22"/>
          <w:szCs w:val="22"/>
        </w:rPr>
      </w:pPr>
      <w:r>
        <w:rPr>
          <w:rFonts w:asciiTheme="minorHAnsi" w:hAnsiTheme="minorHAnsi" w:cstheme="minorHAnsi"/>
          <w:sz w:val="22"/>
          <w:szCs w:val="22"/>
        </w:rPr>
        <w:t>Team phone number: 01609 533440</w:t>
      </w:r>
    </w:p>
    <w:p w14:paraId="105D8F41" w14:textId="77777777" w:rsidR="00D67AFD" w:rsidRPr="00B76637" w:rsidRDefault="00D67AFD" w:rsidP="007E14DD">
      <w:pPr>
        <w:spacing w:after="160" w:line="259" w:lineRule="auto"/>
        <w:jc w:val="both"/>
        <w:rPr>
          <w:rFonts w:asciiTheme="minorHAnsi" w:hAnsiTheme="minorHAnsi" w:cstheme="minorHAnsi"/>
          <w:sz w:val="22"/>
          <w:szCs w:val="22"/>
        </w:rPr>
      </w:pPr>
    </w:p>
    <w:p w14:paraId="704D7C10" w14:textId="77777777" w:rsidR="00F039C7" w:rsidRDefault="00F039C7" w:rsidP="007E14DD">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br w:type="page"/>
      </w:r>
    </w:p>
    <w:p w14:paraId="679D6EA4" w14:textId="77777777" w:rsidR="002E603B" w:rsidRPr="00351C56" w:rsidRDefault="002E603B" w:rsidP="007E400E">
      <w:pPr>
        <w:tabs>
          <w:tab w:val="left" w:pos="-709"/>
        </w:tabs>
        <w:spacing w:after="120"/>
        <w:ind w:left="-709"/>
        <w:rPr>
          <w:rFonts w:asciiTheme="minorHAnsi" w:hAnsiTheme="minorHAnsi" w:cstheme="minorHAnsi"/>
          <w:b/>
          <w:color w:val="40A927"/>
          <w:sz w:val="24"/>
          <w:szCs w:val="24"/>
        </w:rPr>
      </w:pPr>
      <w:r w:rsidRPr="00351C56">
        <w:rPr>
          <w:rFonts w:asciiTheme="minorHAnsi" w:hAnsiTheme="minorHAnsi" w:cstheme="minorHAnsi"/>
          <w:b/>
          <w:color w:val="40A927"/>
          <w:sz w:val="24"/>
          <w:szCs w:val="24"/>
        </w:rPr>
        <w:lastRenderedPageBreak/>
        <w:t>Academy Conversion Checklist</w:t>
      </w:r>
    </w:p>
    <w:p w14:paraId="1DAA7B19" w14:textId="77777777" w:rsidR="0041548A" w:rsidRPr="00DB246C" w:rsidRDefault="002E603B" w:rsidP="003717B8">
      <w:pPr>
        <w:tabs>
          <w:tab w:val="left" w:pos="-709"/>
        </w:tabs>
        <w:spacing w:after="120"/>
        <w:ind w:left="-709"/>
        <w:rPr>
          <w:rFonts w:asciiTheme="minorHAnsi" w:hAnsiTheme="minorHAnsi" w:cstheme="minorHAnsi"/>
          <w:b/>
          <w:sz w:val="24"/>
          <w:szCs w:val="24"/>
        </w:rPr>
      </w:pPr>
      <w:r>
        <w:rPr>
          <w:rFonts w:asciiTheme="minorHAnsi" w:hAnsiTheme="minorHAnsi" w:cstheme="minorHAnsi"/>
          <w:b/>
          <w:sz w:val="24"/>
          <w:szCs w:val="24"/>
        </w:rPr>
        <w:t>Remember to complete one checklist for each school</w:t>
      </w:r>
    </w:p>
    <w:tbl>
      <w:tblPr>
        <w:tblStyle w:val="TableGrid"/>
        <w:tblpPr w:leftFromText="180" w:rightFromText="180" w:vertAnchor="text" w:horzAnchor="margin" w:tblpXSpec="center" w:tblpY="93"/>
        <w:tblW w:w="10774" w:type="dxa"/>
        <w:tblLook w:val="04A0" w:firstRow="1" w:lastRow="0" w:firstColumn="1" w:lastColumn="0" w:noHBand="0" w:noVBand="1"/>
      </w:tblPr>
      <w:tblGrid>
        <w:gridCol w:w="4464"/>
        <w:gridCol w:w="6310"/>
      </w:tblGrid>
      <w:tr w:rsidR="0041548A" w14:paraId="5A71DE80" w14:textId="77777777" w:rsidTr="0044788A">
        <w:trPr>
          <w:trHeight w:val="454"/>
        </w:trPr>
        <w:tc>
          <w:tcPr>
            <w:tcW w:w="4464" w:type="dxa"/>
          </w:tcPr>
          <w:p w14:paraId="304128AD" w14:textId="77777777" w:rsidR="0041548A" w:rsidRPr="00CB7D7D" w:rsidRDefault="0041548A" w:rsidP="007E14DD">
            <w:pPr>
              <w:tabs>
                <w:tab w:val="left" w:pos="1524"/>
              </w:tabs>
              <w:jc w:val="both"/>
              <w:rPr>
                <w:rFonts w:ascii="Calibri" w:hAnsi="Calibri" w:cs="Calibri"/>
                <w:b/>
                <w:sz w:val="24"/>
                <w:szCs w:val="24"/>
              </w:rPr>
            </w:pPr>
            <w:r w:rsidRPr="00CB7D7D">
              <w:rPr>
                <w:rFonts w:ascii="Calibri" w:hAnsi="Calibri" w:cs="Calibri"/>
                <w:b/>
                <w:sz w:val="24"/>
                <w:szCs w:val="24"/>
              </w:rPr>
              <w:t>Name</w:t>
            </w:r>
            <w:r>
              <w:rPr>
                <w:rFonts w:ascii="Calibri" w:hAnsi="Calibri" w:cs="Calibri"/>
                <w:b/>
                <w:sz w:val="24"/>
                <w:szCs w:val="24"/>
              </w:rPr>
              <w:t xml:space="preserve"> and address</w:t>
            </w:r>
            <w:r w:rsidRPr="00CB7D7D">
              <w:rPr>
                <w:rFonts w:ascii="Calibri" w:hAnsi="Calibri" w:cs="Calibri"/>
                <w:b/>
                <w:sz w:val="24"/>
                <w:szCs w:val="24"/>
              </w:rPr>
              <w:t xml:space="preserve"> of Multi Academy Trust</w:t>
            </w:r>
          </w:p>
        </w:tc>
        <w:tc>
          <w:tcPr>
            <w:tcW w:w="6310" w:type="dxa"/>
          </w:tcPr>
          <w:p w14:paraId="4EC25056" w14:textId="77777777" w:rsidR="0041548A" w:rsidRDefault="0041548A" w:rsidP="007E14DD">
            <w:pPr>
              <w:tabs>
                <w:tab w:val="left" w:pos="1524"/>
              </w:tabs>
              <w:jc w:val="both"/>
              <w:rPr>
                <w:rFonts w:ascii="Calibri" w:hAnsi="Calibri" w:cs="Calibri"/>
                <w:sz w:val="24"/>
                <w:szCs w:val="24"/>
              </w:rPr>
            </w:pPr>
          </w:p>
          <w:p w14:paraId="0F90C4C4" w14:textId="77777777" w:rsidR="0041548A" w:rsidRDefault="0041548A" w:rsidP="007E14DD">
            <w:pPr>
              <w:tabs>
                <w:tab w:val="left" w:pos="1524"/>
              </w:tabs>
              <w:jc w:val="both"/>
              <w:rPr>
                <w:rFonts w:ascii="Calibri" w:hAnsi="Calibri" w:cs="Calibri"/>
                <w:sz w:val="24"/>
                <w:szCs w:val="24"/>
              </w:rPr>
            </w:pPr>
          </w:p>
          <w:p w14:paraId="3FD95EA8" w14:textId="77777777" w:rsidR="0041548A" w:rsidRDefault="0041548A" w:rsidP="007E14DD">
            <w:pPr>
              <w:tabs>
                <w:tab w:val="left" w:pos="1524"/>
              </w:tabs>
              <w:jc w:val="both"/>
              <w:rPr>
                <w:rFonts w:ascii="Calibri" w:hAnsi="Calibri" w:cs="Calibri"/>
                <w:sz w:val="24"/>
                <w:szCs w:val="24"/>
              </w:rPr>
            </w:pPr>
          </w:p>
          <w:p w14:paraId="11112980" w14:textId="77777777" w:rsidR="0041548A" w:rsidRPr="00F56866" w:rsidRDefault="0041548A" w:rsidP="007E14DD">
            <w:pPr>
              <w:tabs>
                <w:tab w:val="left" w:pos="1524"/>
              </w:tabs>
              <w:jc w:val="both"/>
              <w:rPr>
                <w:rFonts w:ascii="Calibri" w:hAnsi="Calibri" w:cs="Calibri"/>
                <w:sz w:val="24"/>
                <w:szCs w:val="24"/>
              </w:rPr>
            </w:pPr>
          </w:p>
        </w:tc>
      </w:tr>
      <w:tr w:rsidR="0041548A" w14:paraId="4181CE27" w14:textId="77777777" w:rsidTr="0044788A">
        <w:trPr>
          <w:trHeight w:val="454"/>
        </w:trPr>
        <w:tc>
          <w:tcPr>
            <w:tcW w:w="4464" w:type="dxa"/>
          </w:tcPr>
          <w:p w14:paraId="5D71CDE2" w14:textId="6DA1A720" w:rsidR="0041548A" w:rsidRPr="00CB7D7D" w:rsidRDefault="0041548A" w:rsidP="007E14DD">
            <w:pPr>
              <w:tabs>
                <w:tab w:val="left" w:pos="1524"/>
              </w:tabs>
              <w:jc w:val="both"/>
              <w:rPr>
                <w:rFonts w:ascii="Calibri" w:hAnsi="Calibri" w:cs="Calibri"/>
                <w:b/>
                <w:sz w:val="24"/>
                <w:szCs w:val="24"/>
              </w:rPr>
            </w:pPr>
            <w:r w:rsidRPr="00CB7D7D">
              <w:rPr>
                <w:rFonts w:ascii="Calibri" w:hAnsi="Calibri" w:cs="Calibri"/>
                <w:b/>
                <w:sz w:val="24"/>
                <w:szCs w:val="24"/>
              </w:rPr>
              <w:t>Name of school</w:t>
            </w:r>
          </w:p>
        </w:tc>
        <w:tc>
          <w:tcPr>
            <w:tcW w:w="6310" w:type="dxa"/>
          </w:tcPr>
          <w:p w14:paraId="71F43AD4" w14:textId="77777777" w:rsidR="0041548A" w:rsidRPr="00F56866" w:rsidRDefault="0041548A" w:rsidP="007E14DD">
            <w:pPr>
              <w:tabs>
                <w:tab w:val="left" w:pos="1524"/>
              </w:tabs>
              <w:jc w:val="both"/>
              <w:rPr>
                <w:rFonts w:ascii="Calibri" w:hAnsi="Calibri" w:cs="Calibri"/>
                <w:sz w:val="24"/>
                <w:szCs w:val="24"/>
              </w:rPr>
            </w:pPr>
          </w:p>
        </w:tc>
      </w:tr>
      <w:tr w:rsidR="0041548A" w14:paraId="5E7D1AF0" w14:textId="77777777" w:rsidTr="0044788A">
        <w:trPr>
          <w:trHeight w:val="454"/>
        </w:trPr>
        <w:tc>
          <w:tcPr>
            <w:tcW w:w="4464" w:type="dxa"/>
          </w:tcPr>
          <w:p w14:paraId="2BCE80D1" w14:textId="77777777" w:rsidR="0041548A" w:rsidRPr="00CB7D7D" w:rsidRDefault="0041548A" w:rsidP="007E14DD">
            <w:pPr>
              <w:tabs>
                <w:tab w:val="left" w:pos="1524"/>
              </w:tabs>
              <w:jc w:val="both"/>
              <w:rPr>
                <w:rFonts w:ascii="Calibri" w:hAnsi="Calibri" w:cs="Calibri"/>
                <w:b/>
                <w:sz w:val="24"/>
                <w:szCs w:val="24"/>
              </w:rPr>
            </w:pPr>
            <w:r w:rsidRPr="00CB7D7D">
              <w:rPr>
                <w:rFonts w:ascii="Calibri" w:hAnsi="Calibri" w:cs="Calibri"/>
                <w:b/>
                <w:sz w:val="24"/>
                <w:szCs w:val="24"/>
              </w:rPr>
              <w:t>Proposed date of conversion</w:t>
            </w:r>
          </w:p>
        </w:tc>
        <w:tc>
          <w:tcPr>
            <w:tcW w:w="6310" w:type="dxa"/>
          </w:tcPr>
          <w:p w14:paraId="2C3092D1" w14:textId="77777777" w:rsidR="0041548A" w:rsidRPr="00F56866" w:rsidRDefault="0041548A" w:rsidP="007E14DD">
            <w:pPr>
              <w:tabs>
                <w:tab w:val="left" w:pos="1524"/>
              </w:tabs>
              <w:jc w:val="both"/>
              <w:rPr>
                <w:rFonts w:ascii="Calibri" w:hAnsi="Calibri" w:cs="Calibri"/>
                <w:sz w:val="24"/>
                <w:szCs w:val="24"/>
              </w:rPr>
            </w:pPr>
          </w:p>
        </w:tc>
      </w:tr>
      <w:tr w:rsidR="003717B8" w14:paraId="1FC02510" w14:textId="77777777" w:rsidTr="0044788A">
        <w:trPr>
          <w:trHeight w:val="717"/>
        </w:trPr>
        <w:tc>
          <w:tcPr>
            <w:tcW w:w="4464" w:type="dxa"/>
          </w:tcPr>
          <w:p w14:paraId="007F602E" w14:textId="77777777" w:rsidR="003717B8" w:rsidRPr="00CB7D7D" w:rsidRDefault="003717B8" w:rsidP="007E14DD">
            <w:pPr>
              <w:tabs>
                <w:tab w:val="left" w:pos="1524"/>
              </w:tabs>
              <w:jc w:val="both"/>
              <w:rPr>
                <w:rFonts w:ascii="Calibri" w:hAnsi="Calibri" w:cs="Calibri"/>
                <w:b/>
                <w:sz w:val="24"/>
                <w:szCs w:val="24"/>
              </w:rPr>
            </w:pPr>
            <w:r>
              <w:rPr>
                <w:rFonts w:ascii="Calibri" w:hAnsi="Calibri" w:cs="Calibri"/>
                <w:b/>
                <w:sz w:val="24"/>
                <w:szCs w:val="24"/>
              </w:rPr>
              <w:t xml:space="preserve">Checklist completed by </w:t>
            </w:r>
          </w:p>
        </w:tc>
        <w:tc>
          <w:tcPr>
            <w:tcW w:w="6310" w:type="dxa"/>
          </w:tcPr>
          <w:p w14:paraId="319962E9" w14:textId="77777777" w:rsidR="003717B8" w:rsidRDefault="00F20413" w:rsidP="007E14DD">
            <w:pPr>
              <w:tabs>
                <w:tab w:val="left" w:pos="1524"/>
              </w:tabs>
              <w:jc w:val="both"/>
              <w:rPr>
                <w:rFonts w:ascii="Calibri" w:hAnsi="Calibri" w:cs="Calibri"/>
                <w:sz w:val="24"/>
                <w:szCs w:val="24"/>
              </w:rPr>
            </w:pPr>
            <w:r>
              <w:rPr>
                <w:rFonts w:ascii="Calibri" w:hAnsi="Calibri" w:cs="Calibri"/>
                <w:sz w:val="24"/>
                <w:szCs w:val="24"/>
              </w:rPr>
              <w:t>Name:</w:t>
            </w:r>
          </w:p>
          <w:p w14:paraId="64743FD6" w14:textId="77777777" w:rsidR="003E26A6" w:rsidRPr="003E26A6" w:rsidRDefault="003E26A6" w:rsidP="007E14DD">
            <w:pPr>
              <w:tabs>
                <w:tab w:val="left" w:pos="1524"/>
              </w:tabs>
              <w:jc w:val="both"/>
              <w:rPr>
                <w:rFonts w:ascii="Calibri" w:hAnsi="Calibri" w:cs="Calibri"/>
                <w:szCs w:val="24"/>
              </w:rPr>
            </w:pPr>
          </w:p>
          <w:p w14:paraId="5AC1ED1D" w14:textId="77777777" w:rsidR="00F20413" w:rsidRDefault="00F20413" w:rsidP="007E14DD">
            <w:pPr>
              <w:tabs>
                <w:tab w:val="left" w:pos="1524"/>
              </w:tabs>
              <w:jc w:val="both"/>
              <w:rPr>
                <w:rFonts w:ascii="Calibri" w:hAnsi="Calibri" w:cs="Calibri"/>
                <w:sz w:val="24"/>
                <w:szCs w:val="24"/>
              </w:rPr>
            </w:pPr>
            <w:r>
              <w:rPr>
                <w:rFonts w:ascii="Calibri" w:hAnsi="Calibri" w:cs="Calibri"/>
                <w:sz w:val="24"/>
                <w:szCs w:val="24"/>
              </w:rPr>
              <w:t>Job Title:</w:t>
            </w:r>
          </w:p>
          <w:p w14:paraId="5CB25723" w14:textId="77777777" w:rsidR="003E26A6" w:rsidRPr="003E26A6" w:rsidRDefault="003E26A6" w:rsidP="007E14DD">
            <w:pPr>
              <w:tabs>
                <w:tab w:val="left" w:pos="1524"/>
              </w:tabs>
              <w:jc w:val="both"/>
              <w:rPr>
                <w:rFonts w:ascii="Calibri" w:hAnsi="Calibri" w:cs="Calibri"/>
                <w:szCs w:val="24"/>
              </w:rPr>
            </w:pPr>
          </w:p>
          <w:p w14:paraId="40C5BF3E" w14:textId="77777777" w:rsidR="00F20413" w:rsidRDefault="00F20413" w:rsidP="007E14DD">
            <w:pPr>
              <w:tabs>
                <w:tab w:val="left" w:pos="1524"/>
              </w:tabs>
              <w:jc w:val="both"/>
              <w:rPr>
                <w:rFonts w:ascii="Calibri" w:hAnsi="Calibri" w:cs="Calibri"/>
                <w:sz w:val="24"/>
                <w:szCs w:val="24"/>
              </w:rPr>
            </w:pPr>
            <w:r>
              <w:rPr>
                <w:rFonts w:ascii="Calibri" w:hAnsi="Calibri" w:cs="Calibri"/>
                <w:sz w:val="24"/>
                <w:szCs w:val="24"/>
              </w:rPr>
              <w:t>Email address:</w:t>
            </w:r>
          </w:p>
          <w:p w14:paraId="7D468C14" w14:textId="77777777" w:rsidR="003E26A6" w:rsidRPr="003E26A6" w:rsidRDefault="003E26A6" w:rsidP="007E14DD">
            <w:pPr>
              <w:tabs>
                <w:tab w:val="left" w:pos="1524"/>
              </w:tabs>
              <w:jc w:val="both"/>
              <w:rPr>
                <w:rFonts w:ascii="Calibri" w:hAnsi="Calibri" w:cs="Calibri"/>
                <w:szCs w:val="24"/>
              </w:rPr>
            </w:pPr>
          </w:p>
          <w:p w14:paraId="1678E450" w14:textId="77777777" w:rsidR="00F20413" w:rsidRDefault="00F20413" w:rsidP="007E14DD">
            <w:pPr>
              <w:tabs>
                <w:tab w:val="left" w:pos="1524"/>
              </w:tabs>
              <w:jc w:val="both"/>
              <w:rPr>
                <w:rFonts w:ascii="Calibri" w:hAnsi="Calibri" w:cs="Calibri"/>
                <w:sz w:val="24"/>
                <w:szCs w:val="24"/>
              </w:rPr>
            </w:pPr>
            <w:r>
              <w:rPr>
                <w:rFonts w:ascii="Calibri" w:hAnsi="Calibri" w:cs="Calibri"/>
                <w:sz w:val="24"/>
                <w:szCs w:val="24"/>
              </w:rPr>
              <w:t>Date completed:</w:t>
            </w:r>
          </w:p>
          <w:p w14:paraId="36DB8D15" w14:textId="77777777" w:rsidR="003717B8" w:rsidRPr="00F56866" w:rsidRDefault="003717B8" w:rsidP="007E14DD">
            <w:pPr>
              <w:tabs>
                <w:tab w:val="left" w:pos="1524"/>
              </w:tabs>
              <w:jc w:val="both"/>
              <w:rPr>
                <w:rFonts w:ascii="Calibri" w:hAnsi="Calibri" w:cs="Calibri"/>
                <w:sz w:val="24"/>
                <w:szCs w:val="24"/>
              </w:rPr>
            </w:pPr>
          </w:p>
        </w:tc>
      </w:tr>
    </w:tbl>
    <w:p w14:paraId="295AA6C3" w14:textId="77777777" w:rsidR="00866570" w:rsidRDefault="00866570" w:rsidP="00866570"/>
    <w:tbl>
      <w:tblPr>
        <w:tblStyle w:val="TableGrid"/>
        <w:tblW w:w="10774" w:type="dxa"/>
        <w:tblInd w:w="-856" w:type="dxa"/>
        <w:tblLayout w:type="fixed"/>
        <w:tblLook w:val="04A0" w:firstRow="1" w:lastRow="0" w:firstColumn="1" w:lastColumn="0" w:noHBand="0" w:noVBand="1"/>
      </w:tblPr>
      <w:tblGrid>
        <w:gridCol w:w="9498"/>
        <w:gridCol w:w="1276"/>
      </w:tblGrid>
      <w:tr w:rsidR="004D4A93" w14:paraId="194F0A42" w14:textId="77777777" w:rsidTr="00A62F41">
        <w:trPr>
          <w:trHeight w:val="469"/>
        </w:trPr>
        <w:tc>
          <w:tcPr>
            <w:tcW w:w="9498" w:type="dxa"/>
            <w:tcBorders>
              <w:bottom w:val="single" w:sz="4" w:space="0" w:color="auto"/>
            </w:tcBorders>
          </w:tcPr>
          <w:p w14:paraId="15BC596A" w14:textId="77777777" w:rsidR="004D4A93" w:rsidRDefault="004D4A93" w:rsidP="007E14DD">
            <w:pPr>
              <w:tabs>
                <w:tab w:val="left" w:pos="1524"/>
              </w:tabs>
              <w:jc w:val="both"/>
              <w:rPr>
                <w:rFonts w:ascii="Calibri" w:hAnsi="Calibri" w:cs="Calibri"/>
                <w:b/>
                <w:sz w:val="24"/>
                <w:szCs w:val="24"/>
              </w:rPr>
            </w:pPr>
            <w:r w:rsidRPr="002B6B68">
              <w:rPr>
                <w:rFonts w:ascii="Calibri" w:hAnsi="Calibri" w:cs="Calibri"/>
                <w:b/>
                <w:sz w:val="24"/>
                <w:szCs w:val="24"/>
              </w:rPr>
              <w:t>Basis of actuarial calculations</w:t>
            </w:r>
          </w:p>
          <w:p w14:paraId="6C2580A8" w14:textId="77777777" w:rsidR="009A2661" w:rsidRDefault="009A2661" w:rsidP="007E14DD">
            <w:pPr>
              <w:autoSpaceDE w:val="0"/>
              <w:autoSpaceDN w:val="0"/>
              <w:adjustRightInd w:val="0"/>
              <w:jc w:val="both"/>
              <w:rPr>
                <w:rFonts w:ascii="Calibri" w:hAnsi="Calibri" w:cs="Calibri"/>
                <w:sz w:val="24"/>
                <w:szCs w:val="24"/>
              </w:rPr>
            </w:pPr>
          </w:p>
          <w:p w14:paraId="75BEF16D" w14:textId="30884087" w:rsidR="008D6742" w:rsidRDefault="00CB7D7D" w:rsidP="007E14DD">
            <w:pPr>
              <w:autoSpaceDE w:val="0"/>
              <w:autoSpaceDN w:val="0"/>
              <w:adjustRightInd w:val="0"/>
              <w:jc w:val="both"/>
              <w:rPr>
                <w:rFonts w:ascii="Calibri" w:hAnsi="Calibri" w:cs="Calibri"/>
                <w:b/>
                <w:color w:val="99CB38"/>
                <w:sz w:val="24"/>
                <w:szCs w:val="24"/>
              </w:rPr>
            </w:pPr>
            <w:r w:rsidRPr="00CB7D7D">
              <w:rPr>
                <w:rFonts w:ascii="Calibri" w:hAnsi="Calibri" w:cs="Calibri"/>
                <w:sz w:val="24"/>
                <w:szCs w:val="24"/>
              </w:rPr>
              <w:t>The actuary will calculate a future service rate and deficit amount</w:t>
            </w:r>
            <w:r>
              <w:rPr>
                <w:rFonts w:ascii="Calibri" w:hAnsi="Calibri" w:cs="Calibri"/>
                <w:sz w:val="24"/>
                <w:szCs w:val="24"/>
              </w:rPr>
              <w:t>. Please choose your option carefully as changing options at a later date will incur further actuarial charges</w:t>
            </w:r>
            <w:r w:rsidR="00F813D6">
              <w:rPr>
                <w:rFonts w:ascii="Calibri" w:hAnsi="Calibri" w:cs="Calibri"/>
                <w:sz w:val="24"/>
                <w:szCs w:val="24"/>
              </w:rPr>
              <w:t xml:space="preserve">. Please also note that you can only change your option at a triennial valuation of the Fund, this is every three years and the next one is at </w:t>
            </w:r>
            <w:r w:rsidR="00466406" w:rsidRPr="00522A21">
              <w:rPr>
                <w:rFonts w:ascii="Calibri" w:hAnsi="Calibri" w:cs="Calibri"/>
                <w:sz w:val="24"/>
                <w:szCs w:val="24"/>
              </w:rPr>
              <w:t>31.3.2025</w:t>
            </w:r>
            <w:r w:rsidR="00F813D6" w:rsidRPr="00C31AAC">
              <w:rPr>
                <w:rFonts w:ascii="Calibri" w:hAnsi="Calibri" w:cs="Calibri"/>
                <w:sz w:val="24"/>
                <w:szCs w:val="24"/>
              </w:rPr>
              <w:t xml:space="preserve">, effective from </w:t>
            </w:r>
            <w:r w:rsidR="00466406" w:rsidRPr="00522A21">
              <w:rPr>
                <w:rFonts w:ascii="Calibri" w:hAnsi="Calibri" w:cs="Calibri"/>
                <w:sz w:val="24"/>
                <w:szCs w:val="24"/>
              </w:rPr>
              <w:t>1.4.2026</w:t>
            </w:r>
            <w:r>
              <w:rPr>
                <w:rFonts w:ascii="Calibri" w:hAnsi="Calibri" w:cs="Calibri"/>
                <w:sz w:val="24"/>
                <w:szCs w:val="24"/>
              </w:rPr>
              <w:t>.</w:t>
            </w:r>
            <w:r w:rsidR="007013CD">
              <w:rPr>
                <w:rFonts w:ascii="Calibri" w:hAnsi="Calibri" w:cs="Calibri"/>
                <w:sz w:val="24"/>
                <w:szCs w:val="24"/>
              </w:rPr>
              <w:t xml:space="preserve"> </w:t>
            </w:r>
            <w:r w:rsidR="007013CD" w:rsidRPr="00351C56">
              <w:rPr>
                <w:rFonts w:ascii="Calibri" w:hAnsi="Calibri" w:cs="Calibri"/>
                <w:b/>
                <w:color w:val="99CB38"/>
                <w:sz w:val="24"/>
                <w:szCs w:val="24"/>
              </w:rPr>
              <w:t>If you have existing schools within your M</w:t>
            </w:r>
            <w:r w:rsidR="0044788A" w:rsidRPr="00351C56">
              <w:rPr>
                <w:rFonts w:ascii="Calibri" w:hAnsi="Calibri" w:cs="Calibri"/>
                <w:b/>
                <w:color w:val="99CB38"/>
                <w:sz w:val="24"/>
                <w:szCs w:val="24"/>
              </w:rPr>
              <w:t xml:space="preserve">ulti </w:t>
            </w:r>
            <w:r w:rsidR="007013CD" w:rsidRPr="00351C56">
              <w:rPr>
                <w:rFonts w:ascii="Calibri" w:hAnsi="Calibri" w:cs="Calibri"/>
                <w:b/>
                <w:color w:val="99CB38"/>
                <w:sz w:val="24"/>
                <w:szCs w:val="24"/>
              </w:rPr>
              <w:t>A</w:t>
            </w:r>
            <w:r w:rsidR="0044788A" w:rsidRPr="00351C56">
              <w:rPr>
                <w:rFonts w:ascii="Calibri" w:hAnsi="Calibri" w:cs="Calibri"/>
                <w:b/>
                <w:color w:val="99CB38"/>
                <w:sz w:val="24"/>
                <w:szCs w:val="24"/>
              </w:rPr>
              <w:t xml:space="preserve">cademy </w:t>
            </w:r>
            <w:r w:rsidR="007013CD" w:rsidRPr="00351C56">
              <w:rPr>
                <w:rFonts w:ascii="Calibri" w:hAnsi="Calibri" w:cs="Calibri"/>
                <w:b/>
                <w:color w:val="99CB38"/>
                <w:sz w:val="24"/>
                <w:szCs w:val="24"/>
              </w:rPr>
              <w:t>T</w:t>
            </w:r>
            <w:r w:rsidR="0044788A" w:rsidRPr="00351C56">
              <w:rPr>
                <w:rFonts w:ascii="Calibri" w:hAnsi="Calibri" w:cs="Calibri"/>
                <w:b/>
                <w:color w:val="99CB38"/>
                <w:sz w:val="24"/>
                <w:szCs w:val="24"/>
              </w:rPr>
              <w:t>rust</w:t>
            </w:r>
            <w:r w:rsidR="007013CD" w:rsidRPr="00351C56">
              <w:rPr>
                <w:rFonts w:ascii="Calibri" w:hAnsi="Calibri" w:cs="Calibri"/>
                <w:b/>
                <w:color w:val="99CB38"/>
                <w:sz w:val="24"/>
                <w:szCs w:val="24"/>
              </w:rPr>
              <w:t xml:space="preserve"> please choose the option that </w:t>
            </w:r>
            <w:r w:rsidR="00F813D6" w:rsidRPr="00351C56">
              <w:rPr>
                <w:rFonts w:ascii="Calibri" w:hAnsi="Calibri" w:cs="Calibri"/>
                <w:b/>
                <w:color w:val="99CB38"/>
                <w:sz w:val="24"/>
                <w:szCs w:val="24"/>
              </w:rPr>
              <w:t>h</w:t>
            </w:r>
            <w:r w:rsidR="007013CD" w:rsidRPr="00351C56">
              <w:rPr>
                <w:rFonts w:ascii="Calibri" w:hAnsi="Calibri" w:cs="Calibri"/>
                <w:b/>
                <w:color w:val="99CB38"/>
                <w:sz w:val="24"/>
                <w:szCs w:val="24"/>
              </w:rPr>
              <w:t xml:space="preserve">as </w:t>
            </w:r>
            <w:r w:rsidR="00F813D6" w:rsidRPr="00351C56">
              <w:rPr>
                <w:rFonts w:ascii="Calibri" w:hAnsi="Calibri" w:cs="Calibri"/>
                <w:b/>
                <w:color w:val="99CB38"/>
                <w:sz w:val="24"/>
                <w:szCs w:val="24"/>
              </w:rPr>
              <w:t xml:space="preserve">been </w:t>
            </w:r>
            <w:r w:rsidR="007013CD" w:rsidRPr="00351C56">
              <w:rPr>
                <w:rFonts w:ascii="Calibri" w:hAnsi="Calibri" w:cs="Calibri"/>
                <w:b/>
                <w:color w:val="99CB38"/>
                <w:sz w:val="24"/>
                <w:szCs w:val="24"/>
              </w:rPr>
              <w:t>adopted</w:t>
            </w:r>
            <w:r w:rsidR="00F813D6" w:rsidRPr="00351C56">
              <w:rPr>
                <w:rFonts w:ascii="Calibri" w:hAnsi="Calibri" w:cs="Calibri"/>
                <w:b/>
                <w:color w:val="99CB38"/>
                <w:sz w:val="24"/>
                <w:szCs w:val="24"/>
              </w:rPr>
              <w:t xml:space="preserve"> for all other academies within the Trust.</w:t>
            </w:r>
            <w:r w:rsidR="00454BF1" w:rsidRPr="00351C56">
              <w:rPr>
                <w:rFonts w:ascii="Calibri" w:hAnsi="Calibri" w:cs="Calibri"/>
                <w:b/>
                <w:color w:val="99CB38"/>
                <w:sz w:val="24"/>
                <w:szCs w:val="24"/>
              </w:rPr>
              <w:t xml:space="preserve"> </w:t>
            </w:r>
            <w:r w:rsidR="00F813D6" w:rsidRPr="00351C56" w:rsidDel="00F813D6">
              <w:rPr>
                <w:rFonts w:ascii="Calibri" w:hAnsi="Calibri" w:cs="Calibri"/>
                <w:b/>
                <w:color w:val="99CB38"/>
                <w:sz w:val="24"/>
                <w:szCs w:val="24"/>
              </w:rPr>
              <w:t xml:space="preserve"> </w:t>
            </w:r>
          </w:p>
          <w:p w14:paraId="3940CC19" w14:textId="77777777" w:rsidR="006B0F79" w:rsidRPr="00351C56" w:rsidRDefault="006B0F79" w:rsidP="007E14DD">
            <w:pPr>
              <w:autoSpaceDE w:val="0"/>
              <w:autoSpaceDN w:val="0"/>
              <w:adjustRightInd w:val="0"/>
              <w:jc w:val="both"/>
              <w:rPr>
                <w:rFonts w:ascii="Calibri" w:hAnsi="Calibri" w:cs="Calibri"/>
                <w:b/>
                <w:color w:val="99CB38"/>
                <w:sz w:val="24"/>
                <w:szCs w:val="24"/>
              </w:rPr>
            </w:pPr>
          </w:p>
          <w:p w14:paraId="05E2AB56" w14:textId="74ABF531" w:rsidR="00454BF1" w:rsidRPr="00A8714C" w:rsidRDefault="00454BF1" w:rsidP="007E14DD">
            <w:pPr>
              <w:autoSpaceDE w:val="0"/>
              <w:autoSpaceDN w:val="0"/>
              <w:adjustRightInd w:val="0"/>
              <w:jc w:val="both"/>
              <w:rPr>
                <w:rFonts w:asciiTheme="minorHAnsi" w:hAnsiTheme="minorHAnsi" w:cstheme="minorHAnsi"/>
                <w:b/>
                <w:sz w:val="24"/>
                <w:szCs w:val="24"/>
              </w:rPr>
            </w:pPr>
            <w:r w:rsidRPr="00A8714C">
              <w:rPr>
                <w:rFonts w:asciiTheme="minorHAnsi" w:hAnsiTheme="minorHAnsi" w:cstheme="minorHAnsi"/>
                <w:b/>
                <w:sz w:val="24"/>
                <w:szCs w:val="24"/>
              </w:rPr>
              <w:t>If the conversion is delayed, the starting assets and liabilities</w:t>
            </w:r>
            <w:r>
              <w:rPr>
                <w:rFonts w:asciiTheme="minorHAnsi" w:hAnsiTheme="minorHAnsi" w:cstheme="minorHAnsi"/>
                <w:b/>
                <w:sz w:val="24"/>
                <w:szCs w:val="24"/>
              </w:rPr>
              <w:t xml:space="preserve"> that the actuary calculates</w:t>
            </w:r>
            <w:r w:rsidRPr="00A8714C">
              <w:rPr>
                <w:rFonts w:asciiTheme="minorHAnsi" w:hAnsiTheme="minorHAnsi" w:cstheme="minorHAnsi"/>
                <w:b/>
                <w:sz w:val="24"/>
                <w:szCs w:val="24"/>
              </w:rPr>
              <w:t xml:space="preserve"> (based on the original conversion date) will be wrong. In advance of the next triennial valuation of the Fund, the actuary will recalculate the assets and liabilities at the correct date of c</w:t>
            </w:r>
            <w:r w:rsidR="00AE7016">
              <w:rPr>
                <w:rFonts w:asciiTheme="minorHAnsi" w:hAnsiTheme="minorHAnsi" w:cstheme="minorHAnsi"/>
                <w:b/>
                <w:sz w:val="24"/>
                <w:szCs w:val="24"/>
              </w:rPr>
              <w:t xml:space="preserve">onversion. There is a fee of </w:t>
            </w:r>
            <w:r w:rsidR="00D9584E" w:rsidRPr="00522A21">
              <w:rPr>
                <w:rFonts w:asciiTheme="minorHAnsi" w:hAnsiTheme="minorHAnsi" w:cstheme="minorHAnsi"/>
                <w:b/>
                <w:sz w:val="24"/>
                <w:szCs w:val="24"/>
              </w:rPr>
              <w:t>£5</w:t>
            </w:r>
            <w:r w:rsidR="00C76F86">
              <w:rPr>
                <w:rFonts w:asciiTheme="minorHAnsi" w:hAnsiTheme="minorHAnsi" w:cstheme="minorHAnsi"/>
                <w:b/>
                <w:sz w:val="24"/>
                <w:szCs w:val="24"/>
              </w:rPr>
              <w:t>7</w:t>
            </w:r>
            <w:r w:rsidR="00D9584E" w:rsidRPr="00522A21">
              <w:rPr>
                <w:rFonts w:asciiTheme="minorHAnsi" w:hAnsiTheme="minorHAnsi" w:cstheme="minorHAnsi"/>
                <w:b/>
                <w:sz w:val="24"/>
                <w:szCs w:val="24"/>
              </w:rPr>
              <w:t>0</w:t>
            </w:r>
            <w:r w:rsidR="00D9584E" w:rsidRPr="00D9584E">
              <w:rPr>
                <w:rFonts w:asciiTheme="minorHAnsi" w:hAnsiTheme="minorHAnsi" w:cstheme="minorHAnsi"/>
                <w:b/>
                <w:sz w:val="24"/>
                <w:szCs w:val="24"/>
              </w:rPr>
              <w:t xml:space="preserve"> </w:t>
            </w:r>
            <w:r w:rsidRPr="00A8714C">
              <w:rPr>
                <w:rFonts w:asciiTheme="minorHAnsi" w:hAnsiTheme="minorHAnsi" w:cstheme="minorHAnsi"/>
                <w:b/>
                <w:sz w:val="24"/>
                <w:szCs w:val="24"/>
              </w:rPr>
              <w:t>+ VAT for this</w:t>
            </w:r>
            <w:r>
              <w:rPr>
                <w:rFonts w:asciiTheme="minorHAnsi" w:hAnsiTheme="minorHAnsi" w:cstheme="minorHAnsi"/>
                <w:b/>
                <w:sz w:val="24"/>
                <w:szCs w:val="24"/>
              </w:rPr>
              <w:t xml:space="preserve"> (this is in addition to actuary’s fee </w:t>
            </w:r>
            <w:r w:rsidR="008D6742">
              <w:rPr>
                <w:rFonts w:asciiTheme="minorHAnsi" w:hAnsiTheme="minorHAnsi" w:cstheme="minorHAnsi"/>
                <w:b/>
                <w:sz w:val="24"/>
                <w:szCs w:val="24"/>
              </w:rPr>
              <w:t>shown below</w:t>
            </w:r>
            <w:r>
              <w:rPr>
                <w:rFonts w:asciiTheme="minorHAnsi" w:hAnsiTheme="minorHAnsi" w:cstheme="minorHAnsi"/>
                <w:b/>
                <w:sz w:val="24"/>
                <w:szCs w:val="24"/>
              </w:rPr>
              <w:t>)</w:t>
            </w:r>
            <w:r w:rsidRPr="00A8714C">
              <w:rPr>
                <w:rFonts w:asciiTheme="minorHAnsi" w:hAnsiTheme="minorHAnsi" w:cstheme="minorHAnsi"/>
                <w:b/>
                <w:sz w:val="24"/>
                <w:szCs w:val="24"/>
              </w:rPr>
              <w:t>.</w:t>
            </w:r>
          </w:p>
          <w:p w14:paraId="63D3A3F5" w14:textId="77777777" w:rsidR="009875D7" w:rsidRPr="0044788A" w:rsidRDefault="009875D7" w:rsidP="00957795">
            <w:pPr>
              <w:tabs>
                <w:tab w:val="left" w:pos="1524"/>
              </w:tabs>
              <w:rPr>
                <w:rFonts w:ascii="Calibri" w:hAnsi="Calibri" w:cs="Calibri"/>
                <w:b/>
                <w:color w:val="FF0000"/>
                <w:sz w:val="24"/>
                <w:szCs w:val="24"/>
              </w:rPr>
            </w:pPr>
          </w:p>
        </w:tc>
        <w:tc>
          <w:tcPr>
            <w:tcW w:w="1276" w:type="dxa"/>
            <w:tcBorders>
              <w:bottom w:val="single" w:sz="4" w:space="0" w:color="auto"/>
            </w:tcBorders>
          </w:tcPr>
          <w:p w14:paraId="4945E42A" w14:textId="5A378DD6" w:rsidR="004D4A93" w:rsidRPr="00351C56" w:rsidRDefault="004D4A93" w:rsidP="004D4A93">
            <w:pPr>
              <w:tabs>
                <w:tab w:val="left" w:pos="1524"/>
              </w:tabs>
              <w:rPr>
                <w:rFonts w:ascii="Calibri" w:hAnsi="Calibri" w:cs="Calibri"/>
                <w:b/>
                <w:color w:val="99CB38"/>
                <w:sz w:val="24"/>
                <w:szCs w:val="24"/>
              </w:rPr>
            </w:pPr>
            <w:r w:rsidRPr="00351C56">
              <w:rPr>
                <w:rFonts w:ascii="Calibri" w:hAnsi="Calibri" w:cs="Calibri"/>
                <w:b/>
                <w:color w:val="99CB38"/>
                <w:sz w:val="24"/>
                <w:szCs w:val="24"/>
              </w:rPr>
              <w:t>Please tick one option</w:t>
            </w:r>
            <w:r w:rsidR="009A2661">
              <w:rPr>
                <w:rFonts w:ascii="Calibri" w:hAnsi="Calibri" w:cs="Calibri"/>
                <w:b/>
                <w:color w:val="99CB38"/>
                <w:sz w:val="24"/>
                <w:szCs w:val="24"/>
              </w:rPr>
              <w:t xml:space="preserve"> below</w:t>
            </w:r>
          </w:p>
        </w:tc>
      </w:tr>
      <w:tr w:rsidR="004D4A93" w:rsidRPr="00493E3A" w14:paraId="73193D58" w14:textId="77777777" w:rsidTr="00A62F41">
        <w:trPr>
          <w:trHeight w:val="2750"/>
        </w:trPr>
        <w:tc>
          <w:tcPr>
            <w:tcW w:w="9498" w:type="dxa"/>
            <w:tcBorders>
              <w:top w:val="single" w:sz="4" w:space="0" w:color="auto"/>
            </w:tcBorders>
          </w:tcPr>
          <w:p w14:paraId="08494824" w14:textId="77777777" w:rsidR="004D4A93" w:rsidRPr="0029610B" w:rsidRDefault="004D4A93" w:rsidP="009A2661">
            <w:pPr>
              <w:autoSpaceDE w:val="0"/>
              <w:autoSpaceDN w:val="0"/>
              <w:adjustRightInd w:val="0"/>
              <w:jc w:val="both"/>
              <w:rPr>
                <w:rFonts w:ascii="Calibri" w:hAnsi="Calibri" w:cs="Calibri"/>
                <w:b/>
                <w:color w:val="99CB38"/>
                <w:sz w:val="24"/>
                <w:szCs w:val="24"/>
              </w:rPr>
            </w:pPr>
            <w:r w:rsidRPr="0029610B">
              <w:rPr>
                <w:rFonts w:ascii="Calibri" w:hAnsi="Calibri" w:cs="Calibri"/>
                <w:b/>
                <w:color w:val="99CB38"/>
                <w:sz w:val="24"/>
                <w:szCs w:val="24"/>
              </w:rPr>
              <w:t>A separate future service rate (FSR) and a separate deficit amount</w:t>
            </w:r>
          </w:p>
          <w:p w14:paraId="0D054C66" w14:textId="77777777" w:rsidR="009A2661" w:rsidRDefault="009A2661" w:rsidP="009A2661">
            <w:pPr>
              <w:pStyle w:val="NormalWeb"/>
              <w:spacing w:before="0" w:beforeAutospacing="0" w:after="0" w:afterAutospacing="0"/>
              <w:jc w:val="both"/>
              <w:rPr>
                <w:rFonts w:ascii="Calibri" w:hAnsi="Calibri" w:cs="Calibri"/>
              </w:rPr>
            </w:pPr>
          </w:p>
          <w:p w14:paraId="7E614F76" w14:textId="2E923D67" w:rsidR="00045DEB" w:rsidRDefault="004D4A93" w:rsidP="009A2661">
            <w:pPr>
              <w:pStyle w:val="NormalWeb"/>
              <w:spacing w:before="0" w:beforeAutospacing="0" w:after="0" w:afterAutospacing="0"/>
              <w:jc w:val="both"/>
              <w:rPr>
                <w:rFonts w:ascii="Calibri" w:hAnsi="Calibri" w:cs="Calibri"/>
              </w:rPr>
            </w:pPr>
            <w:r w:rsidRPr="008F7F39">
              <w:rPr>
                <w:rFonts w:ascii="Calibri" w:hAnsi="Calibri" w:cs="Calibri"/>
              </w:rPr>
              <w:t>Each academy is treated separately</w:t>
            </w:r>
            <w:r w:rsidRPr="00F813D6">
              <w:rPr>
                <w:rFonts w:ascii="Calibri" w:hAnsi="Calibri" w:cs="Calibri"/>
              </w:rPr>
              <w:t>. The actuary will calculate the individual FSR and deficit amount</w:t>
            </w:r>
            <w:r w:rsidR="00446027">
              <w:rPr>
                <w:rFonts w:ascii="Calibri" w:hAnsi="Calibri" w:cs="Calibri"/>
              </w:rPr>
              <w:t xml:space="preserve"> (</w:t>
            </w:r>
            <w:r w:rsidR="007E14DD">
              <w:rPr>
                <w:rFonts w:ascii="Calibri" w:hAnsi="Calibri" w:cs="Calibri"/>
              </w:rPr>
              <w:t>if</w:t>
            </w:r>
            <w:r w:rsidR="00446027">
              <w:rPr>
                <w:rFonts w:ascii="Calibri" w:hAnsi="Calibri" w:cs="Calibri"/>
              </w:rPr>
              <w:t xml:space="preserve"> applicable)</w:t>
            </w:r>
            <w:r w:rsidRPr="00F813D6">
              <w:rPr>
                <w:rFonts w:ascii="Calibri" w:hAnsi="Calibri" w:cs="Calibri"/>
              </w:rPr>
              <w:t xml:space="preserve"> at the commencement date </w:t>
            </w:r>
            <w:r w:rsidR="004076FD">
              <w:rPr>
                <w:rFonts w:ascii="Calibri" w:hAnsi="Calibri" w:cs="Calibri"/>
              </w:rPr>
              <w:t xml:space="preserve">for each school, </w:t>
            </w:r>
            <w:r w:rsidR="004076FD" w:rsidRPr="00C31AAC">
              <w:rPr>
                <w:rFonts w:ascii="Calibri" w:hAnsi="Calibri" w:cs="Calibri"/>
              </w:rPr>
              <w:t>the cost is</w:t>
            </w:r>
            <w:r w:rsidR="007E09DD" w:rsidRPr="00C31AAC">
              <w:rPr>
                <w:rFonts w:ascii="Calibri" w:hAnsi="Calibri" w:cs="Calibri"/>
              </w:rPr>
              <w:t xml:space="preserve"> </w:t>
            </w:r>
            <w:r w:rsidR="00D9584E" w:rsidRPr="00522A21">
              <w:rPr>
                <w:rFonts w:ascii="Calibri" w:hAnsi="Calibri" w:cs="Calibri"/>
              </w:rPr>
              <w:t>£</w:t>
            </w:r>
            <w:r w:rsidR="00C76F86">
              <w:rPr>
                <w:rFonts w:ascii="Calibri" w:hAnsi="Calibri" w:cs="Calibri"/>
              </w:rPr>
              <w:t xml:space="preserve">800 </w:t>
            </w:r>
            <w:r w:rsidRPr="00F813D6">
              <w:rPr>
                <w:rFonts w:ascii="Calibri" w:hAnsi="Calibri" w:cs="Calibri"/>
              </w:rPr>
              <w:t xml:space="preserve">+ VAT per school. The FSR and deficit will be </w:t>
            </w:r>
            <w:r w:rsidRPr="00C31AAC">
              <w:rPr>
                <w:rFonts w:ascii="Calibri" w:hAnsi="Calibri" w:cs="Calibri"/>
              </w:rPr>
              <w:t>recalculated for each separate academy at</w:t>
            </w:r>
            <w:r w:rsidR="00C31AAC">
              <w:rPr>
                <w:rFonts w:ascii="Calibri" w:hAnsi="Calibri" w:cs="Calibri"/>
              </w:rPr>
              <w:t xml:space="preserve"> 31.3.2025</w:t>
            </w:r>
            <w:r w:rsidRPr="00C31AAC">
              <w:rPr>
                <w:rFonts w:ascii="Calibri" w:hAnsi="Calibri" w:cs="Calibri"/>
              </w:rPr>
              <w:t xml:space="preserve"> (the next valuation) and will be</w:t>
            </w:r>
            <w:r w:rsidR="00861C15" w:rsidRPr="00C31AAC">
              <w:rPr>
                <w:rFonts w:ascii="Calibri" w:hAnsi="Calibri" w:cs="Calibri"/>
              </w:rPr>
              <w:t xml:space="preserve"> effective from </w:t>
            </w:r>
            <w:r w:rsidR="00D9584E" w:rsidRPr="00522A21">
              <w:rPr>
                <w:rFonts w:ascii="Calibri" w:hAnsi="Calibri" w:cs="Calibri"/>
              </w:rPr>
              <w:t>1.4.2026</w:t>
            </w:r>
            <w:r w:rsidRPr="00C31AAC">
              <w:rPr>
                <w:rFonts w:ascii="Calibri" w:hAnsi="Calibri" w:cs="Calibri"/>
              </w:rPr>
              <w:t>.</w:t>
            </w:r>
          </w:p>
          <w:p w14:paraId="3A1492F5" w14:textId="77777777" w:rsidR="00C757BA" w:rsidRDefault="00C757BA" w:rsidP="007E14DD">
            <w:pPr>
              <w:pStyle w:val="NormalWeb"/>
              <w:spacing w:before="0" w:beforeAutospacing="0" w:after="0" w:afterAutospacing="0"/>
              <w:jc w:val="both"/>
              <w:rPr>
                <w:rFonts w:ascii="Calibri" w:hAnsi="Calibri" w:cs="Calibri"/>
              </w:rPr>
            </w:pPr>
          </w:p>
          <w:p w14:paraId="79C40EAA" w14:textId="12F8323F" w:rsidR="00C757BA" w:rsidRDefault="00C757BA" w:rsidP="007E09DD">
            <w:pPr>
              <w:pStyle w:val="NormalWeb"/>
              <w:spacing w:before="0" w:beforeAutospacing="0" w:after="0" w:afterAutospacing="0"/>
              <w:jc w:val="both"/>
              <w:rPr>
                <w:rFonts w:ascii="Calibri" w:hAnsi="Calibri" w:cs="Calibri"/>
              </w:rPr>
            </w:pPr>
            <w:r w:rsidRPr="007E09DD">
              <w:rPr>
                <w:rFonts w:ascii="Calibri" w:hAnsi="Calibri" w:cs="Calibri"/>
              </w:rPr>
              <w:t>A separate year</w:t>
            </w:r>
            <w:r w:rsidR="00446027" w:rsidRPr="007E09DD">
              <w:rPr>
                <w:rFonts w:ascii="Calibri" w:hAnsi="Calibri" w:cs="Calibri"/>
              </w:rPr>
              <w:t xml:space="preserve"> </w:t>
            </w:r>
            <w:r w:rsidRPr="007E09DD">
              <w:rPr>
                <w:rFonts w:ascii="Calibri" w:hAnsi="Calibri" w:cs="Calibri"/>
              </w:rPr>
              <w:t>end accounting schedule will be required for each academy. Each academy’s first schedule will be £1,</w:t>
            </w:r>
            <w:r w:rsidR="00AC0184">
              <w:rPr>
                <w:rFonts w:ascii="Calibri" w:hAnsi="Calibri" w:cs="Calibri"/>
              </w:rPr>
              <w:t>020</w:t>
            </w:r>
            <w:r w:rsidRPr="007E09DD">
              <w:rPr>
                <w:rFonts w:ascii="Calibri" w:hAnsi="Calibri" w:cs="Calibri"/>
              </w:rPr>
              <w:t xml:space="preserve"> + VAT, followed by an annual fee of £31</w:t>
            </w:r>
            <w:r w:rsidR="00AC0184">
              <w:rPr>
                <w:rFonts w:ascii="Calibri" w:hAnsi="Calibri" w:cs="Calibri"/>
              </w:rPr>
              <w:t>5</w:t>
            </w:r>
            <w:r w:rsidRPr="007E09DD">
              <w:rPr>
                <w:rFonts w:ascii="Calibri" w:hAnsi="Calibri" w:cs="Calibri"/>
              </w:rPr>
              <w:t xml:space="preserve"> + VAT per academy (subject to inflationary increases). You will be contacted separately by the </w:t>
            </w:r>
            <w:r w:rsidR="00446027" w:rsidRPr="007E09DD">
              <w:rPr>
                <w:rFonts w:ascii="Calibri" w:hAnsi="Calibri" w:cs="Calibri"/>
              </w:rPr>
              <w:t>Fund’s</w:t>
            </w:r>
            <w:r w:rsidRPr="007E09DD">
              <w:rPr>
                <w:rFonts w:ascii="Calibri" w:hAnsi="Calibri" w:cs="Calibri"/>
              </w:rPr>
              <w:t xml:space="preserve"> finance team nearer the time.</w:t>
            </w:r>
          </w:p>
          <w:p w14:paraId="35E1A6AC" w14:textId="392C7653" w:rsidR="00C757BA" w:rsidRPr="008F7F39" w:rsidRDefault="00C757BA" w:rsidP="008F7F39">
            <w:pPr>
              <w:pStyle w:val="NormalWeb"/>
              <w:spacing w:before="0" w:beforeAutospacing="0" w:after="0" w:afterAutospacing="0"/>
              <w:rPr>
                <w:rFonts w:ascii="Calibri" w:hAnsi="Calibri" w:cs="Calibri"/>
              </w:rPr>
            </w:pPr>
          </w:p>
        </w:tc>
        <w:tc>
          <w:tcPr>
            <w:tcW w:w="1276" w:type="dxa"/>
            <w:tcBorders>
              <w:top w:val="single" w:sz="4" w:space="0" w:color="auto"/>
            </w:tcBorders>
          </w:tcPr>
          <w:p w14:paraId="2CC3D8D2" w14:textId="77777777" w:rsidR="004D4A93" w:rsidRDefault="00351C56">
            <w:pPr>
              <w:spacing w:after="160" w:line="259" w:lineRule="auto"/>
              <w:rPr>
                <w:rFonts w:ascii="Calibri" w:eastAsiaTheme="minorHAnsi" w:hAnsi="Calibri" w:cs="Calibri"/>
                <w:color w:val="000000"/>
                <w:sz w:val="24"/>
                <w:szCs w:val="24"/>
              </w:rPr>
            </w:pPr>
            <w:r w:rsidRPr="00351C56">
              <w:rPr>
                <w:rFonts w:ascii="Calibri" w:hAnsi="Calibri" w:cs="Calibri"/>
                <w:noProof/>
                <w:color w:val="000000"/>
              </w:rPr>
              <mc:AlternateContent>
                <mc:Choice Requires="wps">
                  <w:drawing>
                    <wp:anchor distT="45720" distB="45720" distL="114300" distR="114300" simplePos="0" relativeHeight="251675648" behindDoc="0" locked="0" layoutInCell="1" allowOverlap="1" wp14:anchorId="2A1A071D" wp14:editId="48616D32">
                      <wp:simplePos x="0" y="0"/>
                      <wp:positionH relativeFrom="column">
                        <wp:posOffset>41275</wp:posOffset>
                      </wp:positionH>
                      <wp:positionV relativeFrom="paragraph">
                        <wp:posOffset>418465</wp:posOffset>
                      </wp:positionV>
                      <wp:extent cx="35242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solidFill>
                                <a:srgbClr val="FFFFFF"/>
                              </a:solidFill>
                              <a:ln w="19050">
                                <a:solidFill>
                                  <a:srgbClr val="99CB38"/>
                                </a:solidFill>
                                <a:miter lim="800000"/>
                                <a:headEnd/>
                                <a:tailEnd/>
                              </a:ln>
                            </wps:spPr>
                            <wps:txbx>
                              <w:txbxContent>
                                <w:p w14:paraId="3F9DD465" w14:textId="77777777" w:rsidR="00351C56" w:rsidRDefault="00351C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A071D" id="_x0000_t202" coordsize="21600,21600" o:spt="202" path="m,l,21600r21600,l21600,xe">
                      <v:stroke joinstyle="miter"/>
                      <v:path gradientshapeok="t" o:connecttype="rect"/>
                    </v:shapetype>
                    <v:shape id="Text Box 2" o:spid="_x0000_s1026" type="#_x0000_t202" style="position:absolute;margin-left:3.25pt;margin-top:32.95pt;width:27.75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" strokecolor="#99cb38" strokeweight="1.5pt">
                      <v:textbox>
                        <w:txbxContent>
                          <w:p w14:paraId="3F9DD465" w14:textId="77777777" w:rsidR="00351C56" w:rsidRDefault="00351C56"/>
                        </w:txbxContent>
                      </v:textbox>
                      <w10:wrap type="square"/>
                    </v:shape>
                  </w:pict>
                </mc:Fallback>
              </mc:AlternateContent>
            </w:r>
          </w:p>
          <w:p w14:paraId="7061BCF0" w14:textId="77777777" w:rsidR="004D4A93" w:rsidRDefault="004D4A93" w:rsidP="00FF61A1">
            <w:pPr>
              <w:pStyle w:val="NormalWeb"/>
              <w:rPr>
                <w:rFonts w:ascii="Calibri" w:hAnsi="Calibri" w:cs="Calibri"/>
                <w:color w:val="000000"/>
              </w:rPr>
            </w:pPr>
          </w:p>
          <w:p w14:paraId="709A3C6B" w14:textId="77777777" w:rsidR="00351C56" w:rsidRDefault="00351C56" w:rsidP="00FF61A1">
            <w:pPr>
              <w:pStyle w:val="NormalWeb"/>
              <w:rPr>
                <w:rFonts w:ascii="Calibri" w:hAnsi="Calibri" w:cs="Calibri"/>
                <w:color w:val="000000"/>
              </w:rPr>
            </w:pPr>
          </w:p>
          <w:p w14:paraId="680CD12D" w14:textId="77777777" w:rsidR="00351C56" w:rsidRDefault="00351C56" w:rsidP="00FF61A1">
            <w:pPr>
              <w:pStyle w:val="NormalWeb"/>
              <w:rPr>
                <w:rFonts w:ascii="Calibri" w:hAnsi="Calibri" w:cs="Calibri"/>
                <w:color w:val="000000"/>
              </w:rPr>
            </w:pPr>
          </w:p>
          <w:p w14:paraId="4EC19260" w14:textId="77777777" w:rsidR="00351C56" w:rsidRPr="00493E3A" w:rsidRDefault="00351C56" w:rsidP="00FF61A1">
            <w:pPr>
              <w:pStyle w:val="NormalWeb"/>
              <w:rPr>
                <w:rFonts w:ascii="Calibri" w:hAnsi="Calibri" w:cs="Calibri"/>
                <w:color w:val="000000"/>
              </w:rPr>
            </w:pPr>
          </w:p>
        </w:tc>
      </w:tr>
    </w:tbl>
    <w:p w14:paraId="64536472" w14:textId="77777777" w:rsidR="00DF2659" w:rsidRDefault="00221DB2">
      <w:pPr>
        <w:spacing w:after="160" w:line="259" w:lineRule="auto"/>
      </w:pPr>
      <w:r>
        <w:br w:type="page"/>
      </w:r>
    </w:p>
    <w:tbl>
      <w:tblPr>
        <w:tblStyle w:val="TableGrid"/>
        <w:tblW w:w="10774" w:type="dxa"/>
        <w:tblInd w:w="-877" w:type="dxa"/>
        <w:tblLayout w:type="fixed"/>
        <w:tblLook w:val="04A0" w:firstRow="1" w:lastRow="0" w:firstColumn="1" w:lastColumn="0" w:noHBand="0" w:noVBand="1"/>
      </w:tblPr>
      <w:tblGrid>
        <w:gridCol w:w="9498"/>
        <w:gridCol w:w="1276"/>
      </w:tblGrid>
      <w:tr w:rsidR="00DF2659" w:rsidRPr="001076BF" w14:paraId="5B62CE3E" w14:textId="77777777" w:rsidTr="002E7A81">
        <w:trPr>
          <w:trHeight w:val="6523"/>
        </w:trPr>
        <w:tc>
          <w:tcPr>
            <w:tcW w:w="9498" w:type="dxa"/>
          </w:tcPr>
          <w:p w14:paraId="59D1D9DE" w14:textId="77777777" w:rsidR="00DF2659" w:rsidRPr="00351C56" w:rsidRDefault="00DF2659" w:rsidP="002E7A81">
            <w:pPr>
              <w:tabs>
                <w:tab w:val="left" w:pos="1524"/>
              </w:tabs>
              <w:jc w:val="both"/>
              <w:rPr>
                <w:rFonts w:asciiTheme="minorHAnsi" w:hAnsiTheme="minorHAnsi" w:cstheme="minorHAnsi"/>
                <w:b/>
                <w:bCs/>
                <w:color w:val="99CB38"/>
                <w:sz w:val="24"/>
                <w:szCs w:val="24"/>
              </w:rPr>
            </w:pPr>
            <w:r w:rsidRPr="00351C56">
              <w:rPr>
                <w:rFonts w:asciiTheme="minorHAnsi" w:hAnsiTheme="minorHAnsi" w:cstheme="minorHAnsi"/>
                <w:b/>
                <w:bCs/>
                <w:color w:val="99CB38"/>
                <w:sz w:val="24"/>
                <w:szCs w:val="24"/>
              </w:rPr>
              <w:lastRenderedPageBreak/>
              <w:t xml:space="preserve">A pooled future service rate (FSR) plus one deficit amount </w:t>
            </w:r>
            <w:proofErr w:type="gramStart"/>
            <w:r w:rsidRPr="00351C56">
              <w:rPr>
                <w:rFonts w:asciiTheme="minorHAnsi" w:hAnsiTheme="minorHAnsi" w:cstheme="minorHAnsi"/>
                <w:b/>
                <w:bCs/>
                <w:color w:val="99CB38"/>
                <w:sz w:val="24"/>
                <w:szCs w:val="24"/>
              </w:rPr>
              <w:t>i.e.</w:t>
            </w:r>
            <w:proofErr w:type="gramEnd"/>
            <w:r w:rsidRPr="00351C56">
              <w:rPr>
                <w:rFonts w:asciiTheme="minorHAnsi" w:hAnsiTheme="minorHAnsi" w:cstheme="minorHAnsi"/>
                <w:b/>
                <w:bCs/>
                <w:color w:val="99CB38"/>
                <w:sz w:val="24"/>
                <w:szCs w:val="24"/>
              </w:rPr>
              <w:t xml:space="preserve"> a total (pooled) deficit</w:t>
            </w:r>
          </w:p>
          <w:p w14:paraId="62A00D90" w14:textId="77777777" w:rsidR="00DF2659" w:rsidRPr="00AC054A" w:rsidRDefault="00DF2659" w:rsidP="002E7A81">
            <w:pPr>
              <w:tabs>
                <w:tab w:val="left" w:pos="1524"/>
              </w:tabs>
              <w:jc w:val="both"/>
              <w:rPr>
                <w:rFonts w:asciiTheme="minorHAnsi" w:hAnsiTheme="minorHAnsi" w:cstheme="minorHAnsi"/>
                <w:b/>
                <w:bCs/>
                <w:color w:val="FF0000"/>
                <w:sz w:val="24"/>
                <w:szCs w:val="24"/>
              </w:rPr>
            </w:pPr>
          </w:p>
          <w:p w14:paraId="31352714" w14:textId="77777777" w:rsidR="00DF2659" w:rsidRDefault="00DF2659" w:rsidP="002E7A81">
            <w:pPr>
              <w:pStyle w:val="NormalWeb"/>
              <w:spacing w:before="0" w:beforeAutospacing="0" w:after="0" w:afterAutospacing="0"/>
              <w:jc w:val="both"/>
              <w:rPr>
                <w:rFonts w:ascii="Calibri" w:hAnsi="Calibri" w:cs="Calibri"/>
                <w:color w:val="000000"/>
              </w:rPr>
            </w:pPr>
            <w:r w:rsidRPr="008F7F39">
              <w:rPr>
                <w:rFonts w:ascii="Calibri" w:hAnsi="Calibri" w:cs="Calibri"/>
                <w:color w:val="000000"/>
              </w:rPr>
              <w:t>If you</w:t>
            </w:r>
            <w:r>
              <w:rPr>
                <w:rFonts w:ascii="Calibri" w:hAnsi="Calibri" w:cs="Calibri"/>
                <w:color w:val="000000"/>
              </w:rPr>
              <w:t xml:space="preserve"> are a new MAT, t</w:t>
            </w:r>
            <w:r w:rsidRPr="00493E3A">
              <w:rPr>
                <w:rFonts w:ascii="Calibri" w:hAnsi="Calibri" w:cs="Calibri"/>
                <w:color w:val="000000"/>
              </w:rPr>
              <w:t xml:space="preserve">he actuary will calculate </w:t>
            </w:r>
            <w:r>
              <w:rPr>
                <w:rFonts w:ascii="Calibri" w:hAnsi="Calibri" w:cs="Calibri"/>
                <w:color w:val="000000"/>
              </w:rPr>
              <w:t xml:space="preserve">a pooled FSR based </w:t>
            </w:r>
            <w:r w:rsidRPr="00493E3A">
              <w:rPr>
                <w:rFonts w:ascii="Calibri" w:hAnsi="Calibri" w:cs="Calibri"/>
                <w:color w:val="000000"/>
              </w:rPr>
              <w:t xml:space="preserve">only on </w:t>
            </w:r>
            <w:r>
              <w:rPr>
                <w:rFonts w:ascii="Calibri" w:hAnsi="Calibri" w:cs="Calibri"/>
                <w:color w:val="000000"/>
              </w:rPr>
              <w:t xml:space="preserve">the school(s) that initially join the MAT. An individual cash deficit (if applicable)will also be calculated for each school and then </w:t>
            </w:r>
            <w:r w:rsidRPr="008F7F39">
              <w:rPr>
                <w:rFonts w:ascii="Calibri" w:hAnsi="Calibri" w:cs="Calibri"/>
                <w:color w:val="000000"/>
              </w:rPr>
              <w:t>rolled into an overall pooled cash deficit figure.</w:t>
            </w:r>
          </w:p>
          <w:p w14:paraId="5F28F4F8" w14:textId="77777777" w:rsidR="00DF2659" w:rsidRPr="008F7F39" w:rsidRDefault="00DF2659" w:rsidP="002E7A81">
            <w:pPr>
              <w:pStyle w:val="NormalWeb"/>
              <w:spacing w:before="0" w:beforeAutospacing="0" w:after="0" w:afterAutospacing="0"/>
              <w:jc w:val="both"/>
              <w:rPr>
                <w:rFonts w:ascii="Calibri" w:hAnsi="Calibri" w:cs="Calibri"/>
                <w:color w:val="000000"/>
                <w:sz w:val="16"/>
                <w:szCs w:val="16"/>
              </w:rPr>
            </w:pPr>
          </w:p>
          <w:p w14:paraId="414AAB9B" w14:textId="77777777" w:rsidR="00DF2659" w:rsidRDefault="00DF2659" w:rsidP="002E7A81">
            <w:pPr>
              <w:pStyle w:val="NormalWeb"/>
              <w:spacing w:before="0" w:beforeAutospacing="0" w:after="0" w:afterAutospacing="0"/>
              <w:jc w:val="both"/>
              <w:rPr>
                <w:rFonts w:ascii="Calibri" w:hAnsi="Calibri" w:cs="Calibri"/>
                <w:color w:val="000000"/>
              </w:rPr>
            </w:pPr>
            <w:r w:rsidRPr="008F7F39">
              <w:rPr>
                <w:rFonts w:ascii="Calibri" w:hAnsi="Calibri" w:cs="Calibri"/>
                <w:color w:val="000000"/>
              </w:rPr>
              <w:t>The p</w:t>
            </w:r>
            <w:r>
              <w:rPr>
                <w:rFonts w:ascii="Calibri" w:hAnsi="Calibri" w:cs="Calibri"/>
                <w:color w:val="000000"/>
              </w:rPr>
              <w:t>ooled FSR will be ad</w:t>
            </w:r>
            <w:r w:rsidRPr="001076BF">
              <w:rPr>
                <w:rFonts w:ascii="Calibri" w:hAnsi="Calibri" w:cs="Calibri"/>
                <w:color w:val="000000"/>
              </w:rPr>
              <w:t>opted for any su</w:t>
            </w:r>
            <w:r>
              <w:rPr>
                <w:rFonts w:ascii="Calibri" w:hAnsi="Calibri" w:cs="Calibri"/>
                <w:color w:val="000000"/>
              </w:rPr>
              <w:t>bsequent schools that join the MAT</w:t>
            </w:r>
            <w:r w:rsidRPr="001076BF">
              <w:rPr>
                <w:rFonts w:ascii="Calibri" w:hAnsi="Calibri" w:cs="Calibri"/>
                <w:color w:val="000000"/>
              </w:rPr>
              <w:t xml:space="preserve"> between now and the next valuation. </w:t>
            </w:r>
            <w:r>
              <w:rPr>
                <w:rFonts w:ascii="Calibri" w:hAnsi="Calibri" w:cs="Calibri"/>
                <w:color w:val="000000"/>
              </w:rPr>
              <w:t>An individual cash deficit will also be calculated for each new school; this will be added to the pooled cash deficit to give a revised</w:t>
            </w:r>
            <w:r w:rsidRPr="007E09DD">
              <w:rPr>
                <w:rFonts w:ascii="Calibri" w:hAnsi="Calibri" w:cs="Calibri"/>
                <w:b/>
                <w:bCs/>
                <w:color w:val="000000"/>
              </w:rPr>
              <w:t xml:space="preserve"> total</w:t>
            </w:r>
            <w:r>
              <w:rPr>
                <w:rFonts w:ascii="Calibri" w:hAnsi="Calibri" w:cs="Calibri"/>
                <w:color w:val="000000"/>
              </w:rPr>
              <w:t xml:space="preserve"> pooled cash deficit amount.</w:t>
            </w:r>
          </w:p>
          <w:p w14:paraId="68A62728" w14:textId="77777777" w:rsidR="00DF2659" w:rsidRDefault="00DF2659" w:rsidP="002E7A81">
            <w:pPr>
              <w:pStyle w:val="NormalWeb"/>
              <w:spacing w:before="0" w:beforeAutospacing="0" w:after="0" w:afterAutospacing="0"/>
              <w:jc w:val="both"/>
              <w:rPr>
                <w:rFonts w:ascii="Calibri" w:hAnsi="Calibri" w:cs="Calibri"/>
                <w:color w:val="000000"/>
              </w:rPr>
            </w:pPr>
          </w:p>
          <w:p w14:paraId="49391F2B" w14:textId="77777777" w:rsidR="00DF2659" w:rsidRDefault="00DF2659" w:rsidP="002E7A81">
            <w:pPr>
              <w:pStyle w:val="NormalWeb"/>
              <w:spacing w:before="0" w:beforeAutospacing="0" w:after="0" w:afterAutospacing="0"/>
              <w:jc w:val="both"/>
              <w:rPr>
                <w:rFonts w:ascii="Calibri" w:hAnsi="Calibri" w:cs="Calibri"/>
                <w:color w:val="000000"/>
              </w:rPr>
            </w:pPr>
            <w:r w:rsidRPr="001076BF">
              <w:rPr>
                <w:rFonts w:ascii="Calibri" w:hAnsi="Calibri" w:cs="Calibri"/>
                <w:color w:val="000000"/>
              </w:rPr>
              <w:t xml:space="preserve">The </w:t>
            </w:r>
            <w:r>
              <w:rPr>
                <w:rFonts w:ascii="Calibri" w:hAnsi="Calibri" w:cs="Calibri"/>
                <w:color w:val="000000"/>
              </w:rPr>
              <w:t>FSR</w:t>
            </w:r>
            <w:r w:rsidRPr="001076BF">
              <w:rPr>
                <w:rFonts w:ascii="Calibri" w:hAnsi="Calibri" w:cs="Calibri"/>
                <w:color w:val="000000"/>
              </w:rPr>
              <w:t xml:space="preserve"> and deficit w</w:t>
            </w:r>
            <w:r>
              <w:rPr>
                <w:rFonts w:ascii="Calibri" w:hAnsi="Calibri" w:cs="Calibri"/>
                <w:color w:val="000000"/>
              </w:rPr>
              <w:t>ill</w:t>
            </w:r>
            <w:r w:rsidRPr="001076BF">
              <w:rPr>
                <w:rFonts w:ascii="Calibri" w:hAnsi="Calibri" w:cs="Calibri"/>
                <w:color w:val="000000"/>
              </w:rPr>
              <w:t xml:space="preserve"> be recalculated at the whole of MAT level </w:t>
            </w:r>
            <w:r w:rsidRPr="0062458A">
              <w:rPr>
                <w:rFonts w:ascii="Calibri" w:hAnsi="Calibri" w:cs="Calibri"/>
                <w:color w:val="000000"/>
              </w:rPr>
              <w:t>as at</w:t>
            </w:r>
            <w:r w:rsidRPr="0062458A">
              <w:rPr>
                <w:rFonts w:ascii="Calibri" w:hAnsi="Calibri" w:cs="Calibri"/>
                <w:color w:val="FF0000"/>
              </w:rPr>
              <w:t xml:space="preserve"> </w:t>
            </w:r>
            <w:r w:rsidRPr="00522A21">
              <w:rPr>
                <w:rFonts w:ascii="Calibri" w:hAnsi="Calibri" w:cs="Calibri"/>
                <w:color w:val="000000"/>
              </w:rPr>
              <w:t>31.3.2025</w:t>
            </w:r>
            <w:r w:rsidRPr="0062458A">
              <w:rPr>
                <w:rFonts w:ascii="Calibri" w:hAnsi="Calibri" w:cs="Calibri"/>
                <w:color w:val="000000"/>
              </w:rPr>
              <w:t xml:space="preserve"> (the next valuation) and will be effective from </w:t>
            </w:r>
            <w:r w:rsidRPr="00522A21">
              <w:rPr>
                <w:rFonts w:ascii="Calibri" w:hAnsi="Calibri" w:cs="Calibri"/>
              </w:rPr>
              <w:t>1.4.2026</w:t>
            </w:r>
            <w:r w:rsidRPr="0062458A">
              <w:rPr>
                <w:rFonts w:ascii="Calibri" w:hAnsi="Calibri" w:cs="Calibri"/>
                <w:color w:val="000000"/>
              </w:rPr>
              <w:t xml:space="preserve">. The actuary charges </w:t>
            </w:r>
            <w:r w:rsidRPr="00522A21">
              <w:rPr>
                <w:rFonts w:ascii="Calibri" w:hAnsi="Calibri" w:cs="Calibri"/>
              </w:rPr>
              <w:t>£</w:t>
            </w:r>
            <w:r>
              <w:rPr>
                <w:rFonts w:ascii="Calibri" w:hAnsi="Calibri" w:cs="Calibri"/>
              </w:rPr>
              <w:t>800</w:t>
            </w:r>
            <w:r w:rsidRPr="0062458A">
              <w:rPr>
                <w:rFonts w:ascii="Calibri" w:hAnsi="Calibri" w:cs="Calibri"/>
              </w:rPr>
              <w:t xml:space="preserve"> </w:t>
            </w:r>
            <w:r w:rsidRPr="0062458A">
              <w:rPr>
                <w:rFonts w:ascii="Calibri" w:hAnsi="Calibri" w:cs="Calibri"/>
                <w:color w:val="000000"/>
              </w:rPr>
              <w:t xml:space="preserve">+ VAT </w:t>
            </w:r>
            <w:r w:rsidRPr="0062458A">
              <w:rPr>
                <w:rFonts w:ascii="Calibri" w:hAnsi="Calibri" w:cs="Calibri"/>
                <w:b/>
                <w:bCs/>
                <w:color w:val="000000"/>
              </w:rPr>
              <w:t>per school</w:t>
            </w:r>
            <w:r w:rsidRPr="0062458A">
              <w:rPr>
                <w:rFonts w:ascii="Calibri" w:hAnsi="Calibri" w:cs="Calibri"/>
                <w:color w:val="000000"/>
              </w:rPr>
              <w:t xml:space="preserve"> to calculate the assets and liabilities of each school at commencement. A further </w:t>
            </w:r>
            <w:r w:rsidRPr="00522A21">
              <w:rPr>
                <w:rFonts w:ascii="Calibri" w:hAnsi="Calibri" w:cs="Calibri"/>
                <w:color w:val="000000"/>
              </w:rPr>
              <w:t>£</w:t>
            </w:r>
            <w:r>
              <w:rPr>
                <w:rFonts w:ascii="Calibri" w:hAnsi="Calibri" w:cs="Calibri"/>
                <w:color w:val="000000"/>
              </w:rPr>
              <w:t xml:space="preserve">800 </w:t>
            </w:r>
            <w:r w:rsidRPr="001076BF">
              <w:rPr>
                <w:rFonts w:ascii="Calibri" w:hAnsi="Calibri" w:cs="Calibri"/>
                <w:color w:val="000000"/>
              </w:rPr>
              <w:t xml:space="preserve">+ VAT will be charged each time </w:t>
            </w:r>
            <w:r>
              <w:rPr>
                <w:rFonts w:ascii="Calibri" w:hAnsi="Calibri" w:cs="Calibri"/>
                <w:color w:val="000000"/>
              </w:rPr>
              <w:t>that a new school joins the MAT</w:t>
            </w:r>
            <w:r w:rsidRPr="001076BF">
              <w:rPr>
                <w:rFonts w:ascii="Calibri" w:hAnsi="Calibri" w:cs="Calibri"/>
                <w:color w:val="000000"/>
              </w:rPr>
              <w:t xml:space="preserve"> between now and the next triennial valuation.</w:t>
            </w:r>
          </w:p>
          <w:p w14:paraId="2F6D9534" w14:textId="77777777" w:rsidR="00DF2659" w:rsidRDefault="00DF2659" w:rsidP="002E7A81">
            <w:pPr>
              <w:pStyle w:val="NormalWeb"/>
              <w:spacing w:before="0" w:beforeAutospacing="0" w:after="0" w:afterAutospacing="0"/>
              <w:jc w:val="both"/>
              <w:rPr>
                <w:rFonts w:ascii="Calibri" w:hAnsi="Calibri" w:cs="Calibri"/>
                <w:strike/>
                <w:color w:val="FF0000"/>
              </w:rPr>
            </w:pPr>
          </w:p>
          <w:p w14:paraId="1A01CAE7" w14:textId="77777777" w:rsidR="00DF2659" w:rsidRPr="00DF2659" w:rsidRDefault="00DF2659" w:rsidP="002E7A81">
            <w:pPr>
              <w:pStyle w:val="NoSpacing"/>
              <w:jc w:val="both"/>
              <w:rPr>
                <w:rFonts w:ascii="Calibri" w:eastAsiaTheme="minorHAnsi" w:hAnsi="Calibri" w:cs="Calibri"/>
                <w:color w:val="000000"/>
                <w:sz w:val="24"/>
                <w:szCs w:val="24"/>
              </w:rPr>
            </w:pPr>
            <w:r w:rsidRPr="00522A21">
              <w:rPr>
                <w:rFonts w:ascii="Calibri" w:eastAsiaTheme="minorHAnsi" w:hAnsi="Calibri" w:cs="Calibri"/>
                <w:color w:val="000000"/>
                <w:sz w:val="24"/>
                <w:szCs w:val="24"/>
              </w:rPr>
              <w:t xml:space="preserve">For schools converting on a pooled future service </w:t>
            </w:r>
            <w:r>
              <w:rPr>
                <w:rFonts w:ascii="Calibri" w:eastAsiaTheme="minorHAnsi" w:hAnsi="Calibri" w:cs="Calibri"/>
                <w:color w:val="000000"/>
                <w:sz w:val="24"/>
                <w:szCs w:val="24"/>
              </w:rPr>
              <w:t xml:space="preserve">rate </w:t>
            </w:r>
            <w:r w:rsidRPr="00522A21">
              <w:rPr>
                <w:rFonts w:ascii="Calibri" w:eastAsiaTheme="minorHAnsi" w:hAnsi="Calibri" w:cs="Calibri"/>
                <w:color w:val="000000"/>
                <w:sz w:val="24"/>
                <w:szCs w:val="24"/>
              </w:rPr>
              <w:t>plus one deficit amount, one year end accounting schedule will be produced for the MAT each year. The first schedule will cost £1,0</w:t>
            </w:r>
            <w:r>
              <w:rPr>
                <w:rFonts w:ascii="Calibri" w:eastAsiaTheme="minorHAnsi" w:hAnsi="Calibri" w:cs="Calibri"/>
                <w:color w:val="000000"/>
                <w:sz w:val="24"/>
                <w:szCs w:val="24"/>
              </w:rPr>
              <w:t>20</w:t>
            </w:r>
            <w:r w:rsidRPr="00522A21">
              <w:rPr>
                <w:rFonts w:ascii="Calibri" w:eastAsiaTheme="minorHAnsi" w:hAnsi="Calibri" w:cs="Calibri"/>
                <w:color w:val="000000"/>
                <w:sz w:val="24"/>
                <w:szCs w:val="24"/>
              </w:rPr>
              <w:t xml:space="preserve"> + VAT and each subsequent schedule will be £31</w:t>
            </w:r>
            <w:r>
              <w:rPr>
                <w:rFonts w:ascii="Calibri" w:eastAsiaTheme="minorHAnsi" w:hAnsi="Calibri" w:cs="Calibri"/>
                <w:color w:val="000000"/>
                <w:sz w:val="24"/>
                <w:szCs w:val="24"/>
              </w:rPr>
              <w:t>5</w:t>
            </w:r>
            <w:r w:rsidRPr="00522A21">
              <w:rPr>
                <w:rFonts w:ascii="Calibri" w:eastAsiaTheme="minorHAnsi" w:hAnsi="Calibri" w:cs="Calibri"/>
                <w:color w:val="000000"/>
                <w:sz w:val="24"/>
                <w:szCs w:val="24"/>
              </w:rPr>
              <w:t xml:space="preserve"> + VAT (subject to inflationary increases). Each time an academy joins the MAT an additional one-off fee of £7</w:t>
            </w:r>
            <w:r>
              <w:rPr>
                <w:rFonts w:ascii="Calibri" w:eastAsiaTheme="minorHAnsi" w:hAnsi="Calibri" w:cs="Calibri"/>
                <w:color w:val="000000"/>
                <w:sz w:val="24"/>
                <w:szCs w:val="24"/>
              </w:rPr>
              <w:t>4</w:t>
            </w:r>
            <w:r w:rsidRPr="00522A21">
              <w:rPr>
                <w:rFonts w:ascii="Calibri" w:eastAsiaTheme="minorHAnsi" w:hAnsi="Calibri" w:cs="Calibri"/>
                <w:color w:val="000000"/>
                <w:sz w:val="24"/>
                <w:szCs w:val="24"/>
              </w:rPr>
              <w:t>5 + VAT (subject to inflationary increases) will be charged to include the academy within the MAT year end schedule. You will be contacted separately by the Fund’s finance team nearer the time.</w:t>
            </w:r>
          </w:p>
        </w:tc>
        <w:tc>
          <w:tcPr>
            <w:tcW w:w="1276" w:type="dxa"/>
            <w:shd w:val="clear" w:color="auto" w:fill="auto"/>
          </w:tcPr>
          <w:p w14:paraId="51D1BFAE" w14:textId="77777777" w:rsidR="00DF2659" w:rsidRDefault="00DF2659" w:rsidP="002E7A81">
            <w:pPr>
              <w:spacing w:after="160" w:line="259" w:lineRule="auto"/>
              <w:rPr>
                <w:rFonts w:asciiTheme="minorHAnsi" w:hAnsiTheme="minorHAnsi" w:cstheme="minorHAnsi"/>
                <w:sz w:val="24"/>
                <w:szCs w:val="24"/>
              </w:rPr>
            </w:pPr>
            <w:r w:rsidRPr="00351C56">
              <w:rPr>
                <w:rFonts w:ascii="Calibri" w:hAnsi="Calibri" w:cs="Calibri"/>
                <w:noProof/>
                <w:color w:val="000000"/>
              </w:rPr>
              <mc:AlternateContent>
                <mc:Choice Requires="wps">
                  <w:drawing>
                    <wp:anchor distT="45720" distB="45720" distL="114300" distR="114300" simplePos="0" relativeHeight="251713536" behindDoc="0" locked="0" layoutInCell="1" allowOverlap="1" wp14:anchorId="788F05E6" wp14:editId="21E23F8B">
                      <wp:simplePos x="0" y="0"/>
                      <wp:positionH relativeFrom="column">
                        <wp:posOffset>78105</wp:posOffset>
                      </wp:positionH>
                      <wp:positionV relativeFrom="paragraph">
                        <wp:posOffset>424815</wp:posOffset>
                      </wp:positionV>
                      <wp:extent cx="352425" cy="25717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solidFill>
                                <a:srgbClr val="FFFFFF"/>
                              </a:solidFill>
                              <a:ln w="19050">
                                <a:solidFill>
                                  <a:srgbClr val="99CB38"/>
                                </a:solidFill>
                                <a:miter lim="800000"/>
                                <a:headEnd/>
                                <a:tailEnd/>
                              </a:ln>
                            </wps:spPr>
                            <wps:txbx>
                              <w:txbxContent>
                                <w:p w14:paraId="6E414A72"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F05E6" id="Text Box 8" o:spid="_x0000_s1027" type="#_x0000_t202" style="position:absolute;margin-left:6.15pt;margin-top:33.45pt;width:27.75pt;height:20.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" strokecolor="#99cb38" strokeweight="1.5pt">
                      <v:textbox>
                        <w:txbxContent>
                          <w:p w14:paraId="6E414A72" w14:textId="77777777" w:rsidR="00DF2659" w:rsidRDefault="00DF2659" w:rsidP="00DF2659"/>
                        </w:txbxContent>
                      </v:textbox>
                      <w10:wrap type="square"/>
                    </v:shape>
                  </w:pict>
                </mc:Fallback>
              </mc:AlternateContent>
            </w:r>
          </w:p>
          <w:p w14:paraId="76B36627" w14:textId="77777777" w:rsidR="00DF2659" w:rsidRPr="001076BF" w:rsidRDefault="00DF2659" w:rsidP="002E7A81">
            <w:pPr>
              <w:spacing w:after="160" w:line="259" w:lineRule="auto"/>
              <w:rPr>
                <w:rFonts w:asciiTheme="minorHAnsi" w:hAnsiTheme="minorHAnsi" w:cstheme="minorHAnsi"/>
                <w:sz w:val="24"/>
                <w:szCs w:val="24"/>
              </w:rPr>
            </w:pPr>
          </w:p>
        </w:tc>
      </w:tr>
    </w:tbl>
    <w:p w14:paraId="2A535C52" w14:textId="40FF0F4B" w:rsidR="00DF2659" w:rsidRDefault="00DF2659">
      <w:pPr>
        <w:spacing w:after="160" w:line="259" w:lineRule="auto"/>
      </w:pPr>
    </w:p>
    <w:tbl>
      <w:tblPr>
        <w:tblStyle w:val="TableGrid"/>
        <w:tblpPr w:leftFromText="180" w:rightFromText="180" w:vertAnchor="text" w:horzAnchor="margin" w:tblpXSpec="center" w:tblpY="114"/>
        <w:tblW w:w="10784" w:type="dxa"/>
        <w:tblLayout w:type="fixed"/>
        <w:tblLook w:val="04A0" w:firstRow="1" w:lastRow="0" w:firstColumn="1" w:lastColumn="0" w:noHBand="0" w:noVBand="1"/>
      </w:tblPr>
      <w:tblGrid>
        <w:gridCol w:w="3969"/>
        <w:gridCol w:w="6815"/>
      </w:tblGrid>
      <w:tr w:rsidR="00DF2659" w:rsidRPr="0013316E" w14:paraId="07070F50" w14:textId="77777777" w:rsidTr="002E7A81">
        <w:trPr>
          <w:trHeight w:val="642"/>
        </w:trPr>
        <w:tc>
          <w:tcPr>
            <w:tcW w:w="10784" w:type="dxa"/>
            <w:gridSpan w:val="2"/>
          </w:tcPr>
          <w:p w14:paraId="1BD5FB5D" w14:textId="77777777" w:rsidR="00DF2659" w:rsidRDefault="00DF2659" w:rsidP="002E7A81">
            <w:pPr>
              <w:tabs>
                <w:tab w:val="left" w:pos="1524"/>
              </w:tabs>
              <w:jc w:val="both"/>
              <w:rPr>
                <w:rFonts w:ascii="Calibri" w:hAnsi="Calibri" w:cs="Calibri"/>
                <w:b/>
                <w:sz w:val="24"/>
                <w:szCs w:val="24"/>
              </w:rPr>
            </w:pPr>
            <w:r>
              <w:rPr>
                <w:rFonts w:ascii="Calibri" w:hAnsi="Calibri" w:cs="Calibri"/>
                <w:b/>
                <w:sz w:val="24"/>
                <w:szCs w:val="24"/>
              </w:rPr>
              <w:t>Invoices</w:t>
            </w:r>
          </w:p>
          <w:p w14:paraId="7B18F1F4" w14:textId="77777777" w:rsidR="00DF2659" w:rsidRPr="0013316E" w:rsidRDefault="00DF2659" w:rsidP="002E7A81">
            <w:pPr>
              <w:rPr>
                <w:rFonts w:ascii="Calibri" w:hAnsi="Calibri" w:cstheme="minorHAnsi"/>
                <w:sz w:val="23"/>
                <w:szCs w:val="23"/>
              </w:rPr>
            </w:pPr>
            <w:r w:rsidRPr="00CD0F9D">
              <w:rPr>
                <w:rFonts w:ascii="Calibri" w:hAnsi="Calibri" w:cs="Calibri"/>
                <w:sz w:val="24"/>
                <w:szCs w:val="24"/>
              </w:rPr>
              <w:t xml:space="preserve">Please provide </w:t>
            </w:r>
            <w:r>
              <w:rPr>
                <w:rFonts w:ascii="Calibri" w:hAnsi="Calibri" w:cs="Calibri"/>
                <w:sz w:val="24"/>
                <w:szCs w:val="24"/>
              </w:rPr>
              <w:t xml:space="preserve">details </w:t>
            </w:r>
            <w:r w:rsidRPr="00CD0F9D">
              <w:rPr>
                <w:rFonts w:ascii="Calibri" w:hAnsi="Calibri" w:cs="Calibri"/>
                <w:sz w:val="24"/>
                <w:szCs w:val="24"/>
              </w:rPr>
              <w:t>of where to send invoices</w:t>
            </w:r>
            <w:r>
              <w:rPr>
                <w:rFonts w:ascii="Calibri" w:hAnsi="Calibri" w:cs="Calibri"/>
                <w:sz w:val="24"/>
                <w:szCs w:val="24"/>
              </w:rPr>
              <w:t xml:space="preserve"> </w:t>
            </w:r>
            <w:r>
              <w:rPr>
                <w:rFonts w:ascii="Calibri" w:hAnsi="Calibri" w:cstheme="minorHAnsi"/>
                <w:sz w:val="23"/>
                <w:szCs w:val="23"/>
              </w:rPr>
              <w:t>(</w:t>
            </w:r>
            <w:r w:rsidRPr="00CF6468">
              <w:rPr>
                <w:rFonts w:ascii="Calibri" w:hAnsi="Calibri" w:cstheme="minorHAnsi"/>
                <w:b/>
                <w:sz w:val="23"/>
                <w:szCs w:val="23"/>
              </w:rPr>
              <w:t>this must be a named person</w:t>
            </w:r>
          </w:p>
        </w:tc>
      </w:tr>
      <w:tr w:rsidR="004506EF" w:rsidRPr="0013316E" w14:paraId="301B3360" w14:textId="77777777" w:rsidTr="002E7A81">
        <w:trPr>
          <w:trHeight w:val="642"/>
        </w:trPr>
        <w:tc>
          <w:tcPr>
            <w:tcW w:w="3969" w:type="dxa"/>
          </w:tcPr>
          <w:p w14:paraId="34E3124E" w14:textId="0DD178B1" w:rsidR="004506EF" w:rsidRPr="00A1306F" w:rsidRDefault="004506EF" w:rsidP="004506EF">
            <w:pPr>
              <w:spacing w:after="160" w:line="259" w:lineRule="auto"/>
              <w:rPr>
                <w:rFonts w:ascii="Calibri" w:hAnsi="Calibri" w:cstheme="minorHAnsi"/>
                <w:bCs/>
                <w:sz w:val="23"/>
                <w:szCs w:val="23"/>
              </w:rPr>
            </w:pPr>
            <w:r>
              <w:rPr>
                <w:rFonts w:ascii="Calibri" w:hAnsi="Calibri" w:cstheme="minorHAnsi"/>
                <w:sz w:val="23"/>
                <w:szCs w:val="23"/>
              </w:rPr>
              <w:t>Do you prefer postal invoices or email invoices?</w:t>
            </w:r>
          </w:p>
        </w:tc>
        <w:tc>
          <w:tcPr>
            <w:tcW w:w="6815" w:type="dxa"/>
          </w:tcPr>
          <w:p w14:paraId="02C9974F" w14:textId="77777777" w:rsidR="004506EF" w:rsidRPr="005D1E23" w:rsidRDefault="004506EF" w:rsidP="004506EF">
            <w:pPr>
              <w:rPr>
                <w:rFonts w:ascii="Calibri" w:hAnsi="Calibri" w:cstheme="minorHAnsi"/>
                <w:sz w:val="10"/>
                <w:szCs w:val="10"/>
              </w:rPr>
            </w:pPr>
            <w:r w:rsidRPr="0013316E">
              <w:rPr>
                <w:rFonts w:cstheme="minorHAnsi"/>
                <w:b/>
                <w:noProof/>
                <w:sz w:val="23"/>
                <w:szCs w:val="23"/>
              </w:rPr>
              <mc:AlternateContent>
                <mc:Choice Requires="wps">
                  <w:drawing>
                    <wp:anchor distT="45720" distB="45720" distL="114300" distR="114300" simplePos="0" relativeHeight="251728896" behindDoc="1" locked="0" layoutInCell="1" allowOverlap="1" wp14:anchorId="1E2F7BEA" wp14:editId="1EB17CB4">
                      <wp:simplePos x="0" y="0"/>
                      <wp:positionH relativeFrom="column">
                        <wp:posOffset>479425</wp:posOffset>
                      </wp:positionH>
                      <wp:positionV relativeFrom="paragraph">
                        <wp:posOffset>57150</wp:posOffset>
                      </wp:positionV>
                      <wp:extent cx="222250" cy="254000"/>
                      <wp:effectExtent l="0" t="0" r="25400" b="12700"/>
                      <wp:wrapTight wrapText="bothSides">
                        <wp:wrapPolygon edited="0">
                          <wp:start x="0" y="0"/>
                          <wp:lineTo x="0" y="21060"/>
                          <wp:lineTo x="22217" y="21060"/>
                          <wp:lineTo x="22217"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507CC1A6" w14:textId="77777777" w:rsidR="004506EF" w:rsidRPr="00924F37" w:rsidRDefault="004506EF"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F7BEA" id="_x0000_s1028" type="#_x0000_t202" style="position:absolute;margin-left:37.75pt;margin-top:4.5pt;width:17.5pt;height:20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">
                      <v:textbox>
                        <w:txbxContent>
                          <w:p w14:paraId="507CC1A6" w14:textId="77777777" w:rsidR="004506EF" w:rsidRPr="00924F37" w:rsidRDefault="004506EF" w:rsidP="004868C8">
                            <w:pPr>
                              <w:rPr>
                                <w:rFonts w:ascii="Calibri" w:hAnsi="Calibri" w:cs="Calibri"/>
                                <w:sz w:val="23"/>
                                <w:szCs w:val="23"/>
                              </w:rPr>
                            </w:pPr>
                          </w:p>
                        </w:txbxContent>
                      </v:textbox>
                      <w10:wrap type="tight"/>
                    </v:shape>
                  </w:pict>
                </mc:Fallback>
              </mc:AlternateContent>
            </w:r>
            <w:r>
              <w:rPr>
                <w:rFonts w:ascii="Calibri" w:hAnsi="Calibri" w:cstheme="minorHAnsi"/>
                <w:sz w:val="23"/>
                <w:szCs w:val="23"/>
              </w:rPr>
              <w:t xml:space="preserve"> </w:t>
            </w:r>
          </w:p>
          <w:p w14:paraId="005D0F67" w14:textId="77777777" w:rsidR="007C0060" w:rsidRPr="007C0060" w:rsidRDefault="004506EF" w:rsidP="004506EF">
            <w:pPr>
              <w:rPr>
                <w:rFonts w:ascii="Calibri" w:hAnsi="Calibri" w:cstheme="minorHAnsi"/>
                <w:b/>
                <w:bCs/>
                <w:sz w:val="23"/>
                <w:szCs w:val="23"/>
              </w:rPr>
            </w:pPr>
            <w:r w:rsidRPr="007C0060">
              <w:rPr>
                <w:rFonts w:ascii="Calibri" w:hAnsi="Calibri" w:cstheme="minorHAnsi"/>
                <w:b/>
                <w:bCs/>
                <w:sz w:val="23"/>
                <w:szCs w:val="23"/>
              </w:rPr>
              <w:t xml:space="preserve">Email      </w:t>
            </w:r>
          </w:p>
          <w:p w14:paraId="4D6C7CD3" w14:textId="77777777" w:rsidR="007C0060" w:rsidRDefault="007C0060" w:rsidP="004506EF">
            <w:pPr>
              <w:rPr>
                <w:rFonts w:ascii="Calibri" w:hAnsi="Calibri" w:cstheme="minorHAnsi"/>
                <w:sz w:val="23"/>
                <w:szCs w:val="23"/>
              </w:rPr>
            </w:pPr>
          </w:p>
          <w:p w14:paraId="55FD8827" w14:textId="77777777" w:rsidR="007C0060" w:rsidRDefault="007C0060" w:rsidP="007C0060">
            <w:pPr>
              <w:rPr>
                <w:rFonts w:ascii="Calibri" w:hAnsi="Calibri" w:cstheme="minorHAnsi"/>
                <w:sz w:val="23"/>
                <w:szCs w:val="23"/>
              </w:rPr>
            </w:pPr>
            <w:r>
              <w:rPr>
                <w:rFonts w:ascii="Calibri" w:hAnsi="Calibri" w:cstheme="minorHAnsi"/>
                <w:sz w:val="23"/>
                <w:szCs w:val="23"/>
              </w:rPr>
              <w:t xml:space="preserve">If email, please provide a </w:t>
            </w:r>
            <w:r w:rsidRPr="00E9079D">
              <w:rPr>
                <w:rFonts w:ascii="Calibri" w:hAnsi="Calibri" w:cstheme="minorHAnsi"/>
                <w:b/>
                <w:bCs/>
                <w:color w:val="40A927"/>
                <w:sz w:val="23"/>
                <w:szCs w:val="23"/>
              </w:rPr>
              <w:t>generic email address</w:t>
            </w:r>
            <w:r w:rsidRPr="00E9079D">
              <w:rPr>
                <w:rFonts w:ascii="Calibri" w:hAnsi="Calibri" w:cstheme="minorHAnsi"/>
                <w:color w:val="FF0000"/>
                <w:sz w:val="23"/>
                <w:szCs w:val="23"/>
              </w:rPr>
              <w:t xml:space="preserve"> </w:t>
            </w:r>
            <w:r>
              <w:rPr>
                <w:rFonts w:ascii="Calibri" w:hAnsi="Calibri" w:cstheme="minorHAnsi"/>
                <w:sz w:val="23"/>
                <w:szCs w:val="23"/>
              </w:rPr>
              <w:t xml:space="preserve">below. Please note that this will be used for </w:t>
            </w:r>
            <w:r w:rsidRPr="00E9079D">
              <w:rPr>
                <w:rFonts w:ascii="Calibri" w:hAnsi="Calibri" w:cstheme="minorHAnsi"/>
                <w:b/>
                <w:bCs/>
                <w:color w:val="40A927"/>
                <w:sz w:val="23"/>
                <w:szCs w:val="23"/>
              </w:rPr>
              <w:t>all</w:t>
            </w:r>
            <w:r>
              <w:rPr>
                <w:rFonts w:ascii="Calibri" w:hAnsi="Calibri" w:cstheme="minorHAnsi"/>
                <w:sz w:val="23"/>
                <w:szCs w:val="23"/>
              </w:rPr>
              <w:t xml:space="preserve"> future invoices that North Yorkshire Council issues.                                                          </w:t>
            </w:r>
          </w:p>
          <w:p w14:paraId="0ABE60C2" w14:textId="08BF9ECB" w:rsidR="004506EF" w:rsidRDefault="007C0060" w:rsidP="004506EF">
            <w:pPr>
              <w:rPr>
                <w:rFonts w:ascii="Calibri" w:hAnsi="Calibri" w:cstheme="minorHAnsi"/>
                <w:sz w:val="23"/>
                <w:szCs w:val="23"/>
              </w:rPr>
            </w:pPr>
            <w:r w:rsidRPr="0013316E">
              <w:rPr>
                <w:rFonts w:cstheme="minorHAnsi"/>
                <w:b/>
                <w:noProof/>
                <w:sz w:val="23"/>
                <w:szCs w:val="23"/>
              </w:rPr>
              <mc:AlternateContent>
                <mc:Choice Requires="wps">
                  <w:drawing>
                    <wp:anchor distT="45720" distB="45720" distL="114300" distR="114300" simplePos="0" relativeHeight="251729920" behindDoc="1" locked="0" layoutInCell="1" allowOverlap="1" wp14:anchorId="1A09BDD0" wp14:editId="0C2E0F70">
                      <wp:simplePos x="0" y="0"/>
                      <wp:positionH relativeFrom="column">
                        <wp:posOffset>520700</wp:posOffset>
                      </wp:positionH>
                      <wp:positionV relativeFrom="paragraph">
                        <wp:posOffset>141605</wp:posOffset>
                      </wp:positionV>
                      <wp:extent cx="222250" cy="254000"/>
                      <wp:effectExtent l="0" t="0" r="25400" b="12700"/>
                      <wp:wrapTight wrapText="bothSides">
                        <wp:wrapPolygon edited="0">
                          <wp:start x="0" y="0"/>
                          <wp:lineTo x="0" y="21060"/>
                          <wp:lineTo x="22217" y="21060"/>
                          <wp:lineTo x="2221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5BF06254" w14:textId="77777777" w:rsidR="004506EF" w:rsidRPr="00924F37" w:rsidRDefault="004506EF"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9BDD0" id="_x0000_s1029" type="#_x0000_t202" style="position:absolute;margin-left:41pt;margin-top:11.15pt;width:17.5pt;height:20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">
                      <v:textbox>
                        <w:txbxContent>
                          <w:p w14:paraId="5BF06254" w14:textId="77777777" w:rsidR="004506EF" w:rsidRPr="00924F37" w:rsidRDefault="004506EF" w:rsidP="004868C8">
                            <w:pPr>
                              <w:rPr>
                                <w:rFonts w:ascii="Calibri" w:hAnsi="Calibri" w:cs="Calibri"/>
                                <w:sz w:val="23"/>
                                <w:szCs w:val="23"/>
                              </w:rPr>
                            </w:pPr>
                          </w:p>
                        </w:txbxContent>
                      </v:textbox>
                      <w10:wrap type="tight"/>
                    </v:shape>
                  </w:pict>
                </mc:Fallback>
              </mc:AlternateContent>
            </w:r>
            <w:r w:rsidR="004506EF">
              <w:rPr>
                <w:rFonts w:ascii="Calibri" w:hAnsi="Calibri" w:cstheme="minorHAnsi"/>
                <w:sz w:val="23"/>
                <w:szCs w:val="23"/>
              </w:rPr>
              <w:t xml:space="preserve">                                                          </w:t>
            </w:r>
          </w:p>
          <w:p w14:paraId="6B214F04" w14:textId="09BBE7FE" w:rsidR="007C0060" w:rsidRPr="007C0060" w:rsidRDefault="004506EF" w:rsidP="004506EF">
            <w:pPr>
              <w:rPr>
                <w:rFonts w:ascii="Calibri" w:hAnsi="Calibri" w:cstheme="minorHAnsi"/>
                <w:b/>
                <w:bCs/>
                <w:sz w:val="23"/>
                <w:szCs w:val="23"/>
              </w:rPr>
            </w:pPr>
            <w:r w:rsidRPr="007C0060">
              <w:rPr>
                <w:rFonts w:ascii="Calibri" w:hAnsi="Calibri" w:cstheme="minorHAnsi"/>
                <w:b/>
                <w:bCs/>
                <w:sz w:val="23"/>
                <w:szCs w:val="23"/>
              </w:rPr>
              <w:t xml:space="preserve">Post                       </w:t>
            </w:r>
          </w:p>
          <w:p w14:paraId="15AEC42A" w14:textId="77777777" w:rsidR="007C0060" w:rsidRDefault="007C0060" w:rsidP="004506EF">
            <w:pPr>
              <w:rPr>
                <w:rFonts w:ascii="Calibri" w:hAnsi="Calibri" w:cstheme="minorHAnsi"/>
                <w:sz w:val="23"/>
                <w:szCs w:val="23"/>
              </w:rPr>
            </w:pPr>
          </w:p>
          <w:p w14:paraId="3579E775" w14:textId="77777777" w:rsidR="004506EF" w:rsidRDefault="007C0060" w:rsidP="004506EF">
            <w:pPr>
              <w:rPr>
                <w:rFonts w:ascii="Calibri" w:hAnsi="Calibri" w:cstheme="minorHAnsi"/>
                <w:sz w:val="23"/>
                <w:szCs w:val="23"/>
              </w:rPr>
            </w:pPr>
            <w:r>
              <w:rPr>
                <w:rFonts w:ascii="Calibri" w:hAnsi="Calibri" w:cstheme="minorHAnsi"/>
                <w:sz w:val="23"/>
                <w:szCs w:val="23"/>
              </w:rPr>
              <w:t>I</w:t>
            </w:r>
            <w:r w:rsidR="004506EF">
              <w:rPr>
                <w:rFonts w:ascii="Calibri" w:hAnsi="Calibri" w:cstheme="minorHAnsi"/>
                <w:sz w:val="23"/>
                <w:szCs w:val="23"/>
              </w:rPr>
              <w:t>f post, please provide the postal address below</w:t>
            </w:r>
            <w:r>
              <w:rPr>
                <w:rFonts w:ascii="Calibri" w:hAnsi="Calibri" w:cstheme="minorHAnsi"/>
                <w:sz w:val="23"/>
                <w:szCs w:val="23"/>
              </w:rPr>
              <w:t>.</w:t>
            </w:r>
          </w:p>
          <w:p w14:paraId="0642148E" w14:textId="53D9FFAB" w:rsidR="007C0060" w:rsidRPr="0013316E" w:rsidRDefault="007C0060" w:rsidP="004506EF">
            <w:pPr>
              <w:rPr>
                <w:rFonts w:ascii="Calibri" w:hAnsi="Calibri" w:cstheme="minorHAnsi"/>
                <w:sz w:val="23"/>
                <w:szCs w:val="23"/>
              </w:rPr>
            </w:pPr>
          </w:p>
        </w:tc>
      </w:tr>
      <w:tr w:rsidR="004506EF" w:rsidRPr="0013316E" w14:paraId="47A91748" w14:textId="77777777" w:rsidTr="002E7A81">
        <w:trPr>
          <w:trHeight w:val="642"/>
        </w:trPr>
        <w:tc>
          <w:tcPr>
            <w:tcW w:w="3969" w:type="dxa"/>
          </w:tcPr>
          <w:p w14:paraId="1E8EAEA9" w14:textId="6DBAF99E" w:rsidR="004506EF" w:rsidRPr="0013316E" w:rsidRDefault="007C0060" w:rsidP="004506EF">
            <w:pPr>
              <w:spacing w:after="160" w:line="259" w:lineRule="auto"/>
              <w:rPr>
                <w:rFonts w:ascii="Calibri" w:hAnsi="Calibri" w:cstheme="minorHAnsi"/>
                <w:sz w:val="23"/>
                <w:szCs w:val="23"/>
              </w:rPr>
            </w:pPr>
            <w:r w:rsidRPr="00656E7C">
              <w:rPr>
                <w:rFonts w:ascii="Calibri" w:hAnsi="Calibri" w:cstheme="minorHAnsi"/>
                <w:b/>
                <w:bCs/>
                <w:color w:val="40A927"/>
                <w:sz w:val="23"/>
                <w:szCs w:val="23"/>
              </w:rPr>
              <w:t>Generic</w:t>
            </w:r>
            <w:r w:rsidRPr="00656E7C">
              <w:rPr>
                <w:rFonts w:ascii="Calibri" w:hAnsi="Calibri" w:cstheme="minorHAnsi"/>
                <w:b/>
                <w:bCs/>
                <w:sz w:val="23"/>
                <w:szCs w:val="23"/>
              </w:rPr>
              <w:t xml:space="preserve"> </w:t>
            </w:r>
            <w:r>
              <w:rPr>
                <w:rFonts w:ascii="Calibri" w:hAnsi="Calibri" w:cstheme="minorHAnsi"/>
                <w:sz w:val="23"/>
                <w:szCs w:val="23"/>
              </w:rPr>
              <w:t xml:space="preserve">email </w:t>
            </w:r>
            <w:r w:rsidR="004506EF">
              <w:rPr>
                <w:rFonts w:ascii="Calibri" w:hAnsi="Calibri" w:cstheme="minorHAnsi"/>
                <w:sz w:val="23"/>
                <w:szCs w:val="23"/>
              </w:rPr>
              <w:t xml:space="preserve">address to send invoices to </w:t>
            </w:r>
          </w:p>
        </w:tc>
        <w:tc>
          <w:tcPr>
            <w:tcW w:w="6815" w:type="dxa"/>
          </w:tcPr>
          <w:p w14:paraId="62CF597E" w14:textId="77777777" w:rsidR="004506EF" w:rsidRPr="0013316E" w:rsidRDefault="004506EF" w:rsidP="004506EF">
            <w:pPr>
              <w:rPr>
                <w:rFonts w:ascii="Calibri" w:hAnsi="Calibri" w:cstheme="minorHAnsi"/>
                <w:sz w:val="23"/>
                <w:szCs w:val="23"/>
              </w:rPr>
            </w:pPr>
          </w:p>
        </w:tc>
      </w:tr>
      <w:tr w:rsidR="004506EF" w:rsidRPr="0013316E" w14:paraId="046418B7" w14:textId="77777777" w:rsidTr="002E7A81">
        <w:trPr>
          <w:trHeight w:val="642"/>
        </w:trPr>
        <w:tc>
          <w:tcPr>
            <w:tcW w:w="3969" w:type="dxa"/>
          </w:tcPr>
          <w:p w14:paraId="3CEEFD33" w14:textId="3B3C3671" w:rsidR="004506EF" w:rsidRDefault="004506EF" w:rsidP="004506EF">
            <w:pPr>
              <w:spacing w:after="160" w:line="259" w:lineRule="auto"/>
              <w:rPr>
                <w:rFonts w:ascii="Calibri" w:hAnsi="Calibri" w:cstheme="minorHAnsi"/>
                <w:sz w:val="23"/>
                <w:szCs w:val="23"/>
              </w:rPr>
            </w:pPr>
            <w:r>
              <w:rPr>
                <w:rFonts w:ascii="Calibri" w:hAnsi="Calibri" w:cstheme="minorHAnsi"/>
                <w:sz w:val="23"/>
                <w:szCs w:val="23"/>
              </w:rPr>
              <w:t>Postal ad</w:t>
            </w:r>
            <w:r w:rsidRPr="0013316E">
              <w:rPr>
                <w:rFonts w:ascii="Calibri" w:hAnsi="Calibri" w:cstheme="minorHAnsi"/>
                <w:sz w:val="23"/>
                <w:szCs w:val="23"/>
              </w:rPr>
              <w:t>dress</w:t>
            </w:r>
            <w:r>
              <w:rPr>
                <w:rFonts w:ascii="Calibri" w:hAnsi="Calibri" w:cstheme="minorHAnsi"/>
                <w:sz w:val="23"/>
                <w:szCs w:val="23"/>
              </w:rPr>
              <w:t xml:space="preserve"> to send invoices to</w:t>
            </w:r>
          </w:p>
        </w:tc>
        <w:tc>
          <w:tcPr>
            <w:tcW w:w="6815" w:type="dxa"/>
          </w:tcPr>
          <w:p w14:paraId="100161A6" w14:textId="77777777" w:rsidR="004506EF" w:rsidRDefault="004506EF" w:rsidP="004506EF">
            <w:pPr>
              <w:spacing w:after="160" w:line="259" w:lineRule="auto"/>
              <w:rPr>
                <w:rFonts w:ascii="Calibri" w:hAnsi="Calibri" w:cstheme="minorHAnsi"/>
                <w:b/>
                <w:sz w:val="23"/>
                <w:szCs w:val="23"/>
              </w:rPr>
            </w:pPr>
          </w:p>
          <w:p w14:paraId="3774516A" w14:textId="77777777" w:rsidR="004506EF" w:rsidRPr="0013316E" w:rsidRDefault="004506EF" w:rsidP="004506EF">
            <w:pPr>
              <w:rPr>
                <w:rFonts w:ascii="Calibri" w:hAnsi="Calibri" w:cstheme="minorHAnsi"/>
                <w:sz w:val="23"/>
                <w:szCs w:val="23"/>
              </w:rPr>
            </w:pPr>
          </w:p>
        </w:tc>
      </w:tr>
      <w:tr w:rsidR="004506EF" w:rsidRPr="0013316E" w14:paraId="6743932B" w14:textId="77777777" w:rsidTr="002E7A81">
        <w:trPr>
          <w:trHeight w:val="743"/>
        </w:trPr>
        <w:tc>
          <w:tcPr>
            <w:tcW w:w="3969" w:type="dxa"/>
          </w:tcPr>
          <w:p w14:paraId="0F14E9B8" w14:textId="200BD38E" w:rsidR="004506EF" w:rsidRDefault="004506EF" w:rsidP="004506EF">
            <w:pPr>
              <w:spacing w:after="160" w:line="259" w:lineRule="auto"/>
              <w:rPr>
                <w:rFonts w:ascii="Calibri" w:hAnsi="Calibri" w:cstheme="minorHAnsi"/>
                <w:sz w:val="23"/>
                <w:szCs w:val="23"/>
              </w:rPr>
            </w:pPr>
            <w:r>
              <w:rPr>
                <w:rFonts w:ascii="Calibri" w:hAnsi="Calibri" w:cstheme="minorHAnsi"/>
                <w:sz w:val="23"/>
                <w:szCs w:val="23"/>
              </w:rPr>
              <w:t>Contact name and telephone number in case of queries</w:t>
            </w:r>
          </w:p>
        </w:tc>
        <w:tc>
          <w:tcPr>
            <w:tcW w:w="6815" w:type="dxa"/>
          </w:tcPr>
          <w:p w14:paraId="00BFB58C" w14:textId="77777777" w:rsidR="004506EF" w:rsidRDefault="004506EF" w:rsidP="004506EF">
            <w:pPr>
              <w:spacing w:after="160" w:line="259" w:lineRule="auto"/>
              <w:rPr>
                <w:rFonts w:ascii="Calibri" w:hAnsi="Calibri" w:cstheme="minorHAnsi"/>
                <w:bCs/>
                <w:sz w:val="23"/>
                <w:szCs w:val="23"/>
              </w:rPr>
            </w:pPr>
            <w:r w:rsidRPr="00491633">
              <w:rPr>
                <w:rFonts w:ascii="Calibri" w:hAnsi="Calibri" w:cstheme="minorHAnsi"/>
                <w:bCs/>
                <w:sz w:val="23"/>
                <w:szCs w:val="23"/>
              </w:rPr>
              <w:t>Name:</w:t>
            </w:r>
          </w:p>
          <w:p w14:paraId="253FC4A5" w14:textId="77777777" w:rsidR="008147BF" w:rsidRPr="008147BF" w:rsidRDefault="008147BF" w:rsidP="004506EF">
            <w:pPr>
              <w:spacing w:after="160" w:line="259" w:lineRule="auto"/>
              <w:rPr>
                <w:rFonts w:ascii="Calibri" w:hAnsi="Calibri" w:cstheme="minorHAnsi"/>
                <w:bCs/>
                <w:sz w:val="2"/>
                <w:szCs w:val="2"/>
              </w:rPr>
            </w:pPr>
          </w:p>
          <w:p w14:paraId="0F7C9344" w14:textId="77777777" w:rsidR="004506EF" w:rsidRDefault="004506EF" w:rsidP="004506EF">
            <w:pPr>
              <w:rPr>
                <w:rFonts w:ascii="Calibri" w:hAnsi="Calibri" w:cstheme="minorHAnsi"/>
                <w:bCs/>
                <w:sz w:val="23"/>
                <w:szCs w:val="23"/>
              </w:rPr>
            </w:pPr>
            <w:r w:rsidRPr="00491633">
              <w:rPr>
                <w:rFonts w:ascii="Calibri" w:hAnsi="Calibri" w:cstheme="minorHAnsi"/>
                <w:bCs/>
                <w:sz w:val="23"/>
                <w:szCs w:val="23"/>
              </w:rPr>
              <w:t>Tel no.:</w:t>
            </w:r>
          </w:p>
          <w:p w14:paraId="72E21B70" w14:textId="55A46FDC" w:rsidR="008147BF" w:rsidRPr="0013316E" w:rsidRDefault="008147BF" w:rsidP="004506EF">
            <w:pPr>
              <w:rPr>
                <w:rFonts w:ascii="Calibri" w:hAnsi="Calibri" w:cstheme="minorHAnsi"/>
                <w:sz w:val="23"/>
                <w:szCs w:val="23"/>
              </w:rPr>
            </w:pPr>
          </w:p>
        </w:tc>
      </w:tr>
      <w:tr w:rsidR="004506EF" w:rsidRPr="0013316E" w14:paraId="4D8B0BAB" w14:textId="77777777" w:rsidTr="002E7A81">
        <w:trPr>
          <w:trHeight w:val="952"/>
        </w:trPr>
        <w:tc>
          <w:tcPr>
            <w:tcW w:w="3969" w:type="dxa"/>
          </w:tcPr>
          <w:p w14:paraId="2671BFA6" w14:textId="20642703" w:rsidR="004506EF" w:rsidRPr="0013316E" w:rsidRDefault="004506EF" w:rsidP="004506EF">
            <w:pPr>
              <w:tabs>
                <w:tab w:val="left" w:pos="1524"/>
              </w:tabs>
              <w:rPr>
                <w:rFonts w:ascii="Calibri" w:hAnsi="Calibri" w:cstheme="minorHAnsi"/>
                <w:color w:val="FF0000"/>
                <w:sz w:val="23"/>
                <w:szCs w:val="23"/>
              </w:rPr>
            </w:pPr>
            <w:r>
              <w:rPr>
                <w:rFonts w:ascii="Calibri" w:hAnsi="Calibri" w:cstheme="minorHAnsi"/>
                <w:sz w:val="23"/>
                <w:szCs w:val="23"/>
              </w:rPr>
              <w:t>Do you use purchase order numbers?</w:t>
            </w:r>
          </w:p>
        </w:tc>
        <w:tc>
          <w:tcPr>
            <w:tcW w:w="6815" w:type="dxa"/>
          </w:tcPr>
          <w:p w14:paraId="625A5059" w14:textId="77777777" w:rsidR="004506EF" w:rsidRPr="00567D7A" w:rsidRDefault="004506EF" w:rsidP="004506EF">
            <w:pPr>
              <w:spacing w:after="160" w:line="259" w:lineRule="auto"/>
              <w:rPr>
                <w:rFonts w:ascii="Calibri" w:hAnsi="Calibri" w:cstheme="minorHAnsi"/>
                <w:sz w:val="2"/>
                <w:szCs w:val="2"/>
              </w:rPr>
            </w:pPr>
            <w:r w:rsidRPr="0013316E">
              <w:rPr>
                <w:rFonts w:cstheme="minorHAnsi"/>
                <w:b/>
                <w:noProof/>
                <w:sz w:val="23"/>
                <w:szCs w:val="23"/>
              </w:rPr>
              <mc:AlternateContent>
                <mc:Choice Requires="wps">
                  <w:drawing>
                    <wp:anchor distT="45720" distB="45720" distL="114300" distR="114300" simplePos="0" relativeHeight="251732992" behindDoc="1" locked="0" layoutInCell="1" allowOverlap="1" wp14:anchorId="6EAF52A2" wp14:editId="57020BF5">
                      <wp:simplePos x="0" y="0"/>
                      <wp:positionH relativeFrom="column">
                        <wp:posOffset>1066800</wp:posOffset>
                      </wp:positionH>
                      <wp:positionV relativeFrom="paragraph">
                        <wp:posOffset>83185</wp:posOffset>
                      </wp:positionV>
                      <wp:extent cx="222250" cy="254000"/>
                      <wp:effectExtent l="0" t="0" r="25400" b="12700"/>
                      <wp:wrapTight wrapText="bothSides">
                        <wp:wrapPolygon edited="0">
                          <wp:start x="0" y="0"/>
                          <wp:lineTo x="0" y="21060"/>
                          <wp:lineTo x="22217" y="21060"/>
                          <wp:lineTo x="22217"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5E0E95E9" w14:textId="77777777" w:rsidR="004506EF" w:rsidRPr="00924F37" w:rsidRDefault="004506EF"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F52A2" id="_x0000_s1030" type="#_x0000_t202" style="position:absolute;margin-left:84pt;margin-top:6.55pt;width:17.5pt;height:20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">
                      <v:textbox>
                        <w:txbxContent>
                          <w:p w14:paraId="5E0E95E9" w14:textId="77777777" w:rsidR="004506EF" w:rsidRPr="00924F37" w:rsidRDefault="004506EF" w:rsidP="004868C8">
                            <w:pPr>
                              <w:rPr>
                                <w:rFonts w:ascii="Calibri" w:hAnsi="Calibri" w:cs="Calibri"/>
                                <w:sz w:val="23"/>
                                <w:szCs w:val="23"/>
                              </w:rPr>
                            </w:pPr>
                          </w:p>
                        </w:txbxContent>
                      </v:textbox>
                      <w10:wrap type="tight"/>
                    </v:shape>
                  </w:pict>
                </mc:Fallback>
              </mc:AlternateContent>
            </w:r>
            <w:r w:rsidRPr="0013316E">
              <w:rPr>
                <w:rFonts w:cstheme="minorHAnsi"/>
                <w:b/>
                <w:noProof/>
                <w:sz w:val="23"/>
                <w:szCs w:val="23"/>
              </w:rPr>
              <mc:AlternateContent>
                <mc:Choice Requires="wps">
                  <w:drawing>
                    <wp:anchor distT="45720" distB="45720" distL="114300" distR="114300" simplePos="0" relativeHeight="251731968" behindDoc="1" locked="0" layoutInCell="1" allowOverlap="1" wp14:anchorId="0491A0A1" wp14:editId="61CC062B">
                      <wp:simplePos x="0" y="0"/>
                      <wp:positionH relativeFrom="column">
                        <wp:posOffset>361950</wp:posOffset>
                      </wp:positionH>
                      <wp:positionV relativeFrom="paragraph">
                        <wp:posOffset>83185</wp:posOffset>
                      </wp:positionV>
                      <wp:extent cx="222250" cy="254000"/>
                      <wp:effectExtent l="0" t="0" r="12700" b="25400"/>
                      <wp:wrapTight wrapText="bothSides">
                        <wp:wrapPolygon edited="0">
                          <wp:start x="0" y="0"/>
                          <wp:lineTo x="0" y="21948"/>
                          <wp:lineTo x="21316" y="21948"/>
                          <wp:lineTo x="21316"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5E35F2FD" w14:textId="77777777" w:rsidR="004506EF" w:rsidRPr="00924F37" w:rsidRDefault="004506EF"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1A0A1" id="_x0000_s1031" type="#_x0000_t202" style="position:absolute;margin-left:28.5pt;margin-top:6.55pt;width:17.5pt;height:20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">
                      <v:textbox>
                        <w:txbxContent>
                          <w:p w14:paraId="5E35F2FD" w14:textId="77777777" w:rsidR="004506EF" w:rsidRPr="00924F37" w:rsidRDefault="004506EF" w:rsidP="004868C8">
                            <w:pPr>
                              <w:rPr>
                                <w:rFonts w:ascii="Calibri" w:hAnsi="Calibri" w:cs="Calibri"/>
                                <w:sz w:val="23"/>
                                <w:szCs w:val="23"/>
                              </w:rPr>
                            </w:pPr>
                          </w:p>
                        </w:txbxContent>
                      </v:textbox>
                      <w10:wrap type="tight"/>
                    </v:shape>
                  </w:pict>
                </mc:Fallback>
              </mc:AlternateContent>
            </w:r>
          </w:p>
          <w:p w14:paraId="3A4D9648" w14:textId="3DC94D82" w:rsidR="004506EF" w:rsidRPr="0013316E" w:rsidRDefault="004506EF" w:rsidP="004506EF">
            <w:pPr>
              <w:spacing w:after="160" w:line="259" w:lineRule="auto"/>
              <w:rPr>
                <w:rFonts w:ascii="Calibri" w:hAnsi="Calibri" w:cstheme="minorHAnsi"/>
                <w:b/>
                <w:sz w:val="23"/>
                <w:szCs w:val="23"/>
              </w:rPr>
            </w:pPr>
            <w:r>
              <w:rPr>
                <w:rFonts w:ascii="Calibri" w:hAnsi="Calibri" w:cstheme="minorHAnsi"/>
                <w:sz w:val="23"/>
                <w:szCs w:val="23"/>
              </w:rPr>
              <w:t xml:space="preserve">Yes                      No                       </w:t>
            </w:r>
          </w:p>
        </w:tc>
      </w:tr>
    </w:tbl>
    <w:p w14:paraId="386ECCD2" w14:textId="77777777" w:rsidR="00DF2659" w:rsidRDefault="00DF2659">
      <w:pPr>
        <w:spacing w:after="160" w:line="259" w:lineRule="auto"/>
      </w:pPr>
    </w:p>
    <w:p w14:paraId="0C42CEAB" w14:textId="77777777" w:rsidR="00DF2659" w:rsidRDefault="00DF2659">
      <w:pPr>
        <w:spacing w:after="160" w:line="259" w:lineRule="auto"/>
      </w:pPr>
    </w:p>
    <w:p w14:paraId="4F80C682" w14:textId="77777777" w:rsidR="00DF2659" w:rsidRDefault="00DF2659">
      <w:pPr>
        <w:spacing w:after="160" w:line="259" w:lineRule="auto"/>
      </w:pPr>
    </w:p>
    <w:p w14:paraId="7C53A239" w14:textId="77777777" w:rsidR="00DF2659" w:rsidRDefault="00DF2659">
      <w:pPr>
        <w:spacing w:after="160" w:line="259" w:lineRule="auto"/>
      </w:pPr>
    </w:p>
    <w:p w14:paraId="5BFFF034" w14:textId="77777777" w:rsidR="00DF2659" w:rsidRDefault="00DF2659">
      <w:pPr>
        <w:spacing w:after="160" w:line="259" w:lineRule="auto"/>
      </w:pPr>
    </w:p>
    <w:p w14:paraId="45909429" w14:textId="77777777" w:rsidR="00DF2659" w:rsidRDefault="00DF2659">
      <w:pPr>
        <w:spacing w:after="160" w:line="259" w:lineRule="auto"/>
      </w:pPr>
    </w:p>
    <w:p w14:paraId="7A9C2337" w14:textId="77777777" w:rsidR="00221DB2" w:rsidRDefault="00221DB2"/>
    <w:tbl>
      <w:tblPr>
        <w:tblpPr w:leftFromText="180" w:rightFromText="180" w:vertAnchor="text" w:horzAnchor="margin" w:tblpXSpec="center" w:tblpY="-55"/>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221DB2" w14:paraId="6EC35BD3" w14:textId="77777777" w:rsidTr="00C87898">
        <w:trPr>
          <w:trHeight w:val="5661"/>
        </w:trPr>
        <w:tc>
          <w:tcPr>
            <w:tcW w:w="10680" w:type="dxa"/>
          </w:tcPr>
          <w:p w14:paraId="4EEA28F4" w14:textId="77777777" w:rsidR="00221DB2" w:rsidRDefault="00221DB2" w:rsidP="0099329A">
            <w:pPr>
              <w:tabs>
                <w:tab w:val="left" w:pos="1524"/>
              </w:tabs>
              <w:rPr>
                <w:rFonts w:ascii="Calibri" w:hAnsi="Calibri" w:cs="Calibri"/>
                <w:b/>
                <w:sz w:val="24"/>
                <w:szCs w:val="24"/>
              </w:rPr>
            </w:pPr>
            <w:bookmarkStart w:id="0" w:name="_Hlk143768936"/>
            <w:r w:rsidRPr="003F72FC">
              <w:rPr>
                <w:rFonts w:ascii="Calibri" w:hAnsi="Calibri" w:cs="Calibri"/>
                <w:b/>
                <w:sz w:val="24"/>
                <w:szCs w:val="24"/>
              </w:rPr>
              <w:t>Staff List</w:t>
            </w:r>
          </w:p>
          <w:p w14:paraId="083209F0" w14:textId="0F682A86" w:rsidR="00221DB2" w:rsidRDefault="00221DB2" w:rsidP="00D56AC7">
            <w:pPr>
              <w:tabs>
                <w:tab w:val="left" w:pos="1524"/>
              </w:tabs>
              <w:jc w:val="both"/>
              <w:rPr>
                <w:rFonts w:ascii="Calibri" w:hAnsi="Calibri" w:cs="Calibri"/>
                <w:sz w:val="24"/>
                <w:szCs w:val="24"/>
              </w:rPr>
            </w:pPr>
            <w:r w:rsidRPr="009204B2">
              <w:rPr>
                <w:rFonts w:ascii="Calibri" w:hAnsi="Calibri" w:cs="Calibri"/>
                <w:b/>
                <w:sz w:val="24"/>
                <w:szCs w:val="24"/>
              </w:rPr>
              <w:t>The Employment Support Service (ESS) at NY</w:t>
            </w:r>
            <w:r>
              <w:rPr>
                <w:rFonts w:ascii="Calibri" w:hAnsi="Calibri" w:cs="Calibri"/>
                <w:b/>
                <w:sz w:val="24"/>
                <w:szCs w:val="24"/>
              </w:rPr>
              <w:t xml:space="preserve">C will provide </w:t>
            </w:r>
            <w:r>
              <w:rPr>
                <w:rFonts w:ascii="Calibri" w:hAnsi="Calibri" w:cs="Calibri"/>
                <w:sz w:val="24"/>
                <w:szCs w:val="24"/>
              </w:rPr>
              <w:t xml:space="preserve">a spreadsheet showing the </w:t>
            </w:r>
            <w:r w:rsidRPr="00666BFC">
              <w:rPr>
                <w:rFonts w:ascii="Calibri" w:hAnsi="Calibri" w:cs="Calibri"/>
                <w:sz w:val="24"/>
                <w:szCs w:val="24"/>
              </w:rPr>
              <w:t>LGPS members</w:t>
            </w:r>
            <w:r w:rsidRPr="00A25A8F">
              <w:rPr>
                <w:rFonts w:ascii="Calibri" w:hAnsi="Calibri" w:cs="Calibri"/>
                <w:b/>
                <w:sz w:val="24"/>
                <w:szCs w:val="24"/>
              </w:rPr>
              <w:t xml:space="preserve"> </w:t>
            </w:r>
            <w:r>
              <w:rPr>
                <w:rFonts w:ascii="Calibri" w:hAnsi="Calibri" w:cs="Calibri"/>
                <w:sz w:val="24"/>
                <w:szCs w:val="24"/>
              </w:rPr>
              <w:t>(no teachers please) who will be part of the academy conversion (one spreadsheet per school).</w:t>
            </w:r>
          </w:p>
          <w:p w14:paraId="02B3E1E1" w14:textId="77777777" w:rsidR="00221DB2" w:rsidRDefault="00FA6044" w:rsidP="00D56AC7">
            <w:pPr>
              <w:tabs>
                <w:tab w:val="left" w:pos="1524"/>
              </w:tabs>
              <w:jc w:val="both"/>
              <w:rPr>
                <w:rFonts w:ascii="Calibri" w:hAnsi="Calibri" w:cs="Calibri"/>
                <w:sz w:val="24"/>
                <w:szCs w:val="24"/>
              </w:rPr>
            </w:pPr>
            <w:r>
              <w:rPr>
                <w:rFonts w:ascii="Calibri" w:hAnsi="Calibri" w:cs="Calibri"/>
                <w:noProof/>
                <w:sz w:val="24"/>
                <w:szCs w:val="24"/>
              </w:rPr>
              <w:object w:dxaOrig="1440" w:dyaOrig="1440" w14:anchorId="12DEA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02.25pt;margin-top:9.15pt;width:64.7pt;height:42.1pt;z-index:251670528;mso-position-horizontal-relative:text;mso-position-vertical-relative:text;mso-width-relative:page;mso-height-relative:page" wrapcoords="10066 1934 6711 3869 6291 4513 6291 7093 4614 8704 1678 12251 -210 17087 -210 18054 1258 18699 2726 18699 3565 18699 21181 18376 21181 17409 20761 15797 19293 11928 14680 9672 10905 5803 11534 2901 10905 1934 10066 1934">
                  <v:imagedata r:id="rId12" o:title=""/>
                  <w10:wrap type="tight"/>
                </v:shape>
                <o:OLEObject Type="Embed" ProgID="Word.Document.12" ShapeID="_x0000_s1032" DrawAspect="Icon" ObjectID="_1791621367" r:id="rId13">
                  <o:FieldCodes>\s</o:FieldCodes>
                </o:OLEObject>
              </w:object>
            </w:r>
          </w:p>
          <w:p w14:paraId="49ED363A" w14:textId="77777777" w:rsidR="00221DB2" w:rsidRDefault="00221DB2" w:rsidP="00D56AC7">
            <w:pPr>
              <w:tabs>
                <w:tab w:val="left" w:pos="1524"/>
              </w:tabs>
              <w:jc w:val="both"/>
              <w:rPr>
                <w:rFonts w:ascii="Calibri" w:hAnsi="Calibri" w:cs="Calibri"/>
                <w:sz w:val="24"/>
                <w:szCs w:val="24"/>
              </w:rPr>
            </w:pPr>
            <w:r>
              <w:rPr>
                <w:rFonts w:ascii="Calibri" w:hAnsi="Calibri" w:cs="Calibri"/>
                <w:sz w:val="24"/>
                <w:szCs w:val="24"/>
              </w:rPr>
              <w:t xml:space="preserve">Please complete this form and email it to </w:t>
            </w:r>
            <w:hyperlink r:id="rId14" w:history="1">
              <w:r w:rsidRPr="006F070F">
                <w:rPr>
                  <w:rStyle w:val="Hyperlink"/>
                  <w:rFonts w:ascii="Calibri" w:hAnsi="Calibri" w:cs="Calibri"/>
                  <w:sz w:val="24"/>
                  <w:szCs w:val="24"/>
                </w:rPr>
                <w:t>ESS</w:t>
              </w:r>
            </w:hyperlink>
            <w:r>
              <w:rPr>
                <w:rFonts w:ascii="Calibri" w:hAnsi="Calibri" w:cs="Calibri"/>
                <w:sz w:val="24"/>
                <w:szCs w:val="24"/>
              </w:rPr>
              <w:t xml:space="preserve"> to request the staff list(s).  </w:t>
            </w:r>
          </w:p>
          <w:p w14:paraId="2C461F79" w14:textId="77777777" w:rsidR="00221DB2" w:rsidRDefault="00221DB2" w:rsidP="00D56AC7">
            <w:pPr>
              <w:tabs>
                <w:tab w:val="left" w:pos="1524"/>
              </w:tabs>
              <w:jc w:val="both"/>
              <w:rPr>
                <w:rFonts w:ascii="Calibri" w:hAnsi="Calibri" w:cs="Calibri"/>
                <w:sz w:val="24"/>
                <w:szCs w:val="24"/>
              </w:rPr>
            </w:pPr>
          </w:p>
          <w:p w14:paraId="19322B9E" w14:textId="77777777" w:rsidR="00221DB2" w:rsidRDefault="00221DB2" w:rsidP="00D56AC7">
            <w:pPr>
              <w:tabs>
                <w:tab w:val="left" w:pos="1524"/>
              </w:tabs>
              <w:jc w:val="both"/>
              <w:rPr>
                <w:rFonts w:ascii="Calibri" w:hAnsi="Calibri" w:cs="Calibri"/>
                <w:sz w:val="24"/>
                <w:szCs w:val="24"/>
              </w:rPr>
            </w:pPr>
          </w:p>
          <w:p w14:paraId="34C00AE4" w14:textId="77777777" w:rsidR="00221DB2" w:rsidRPr="0076571C" w:rsidRDefault="00221DB2" w:rsidP="00D56AC7">
            <w:pPr>
              <w:tabs>
                <w:tab w:val="left" w:pos="1524"/>
              </w:tabs>
              <w:jc w:val="both"/>
              <w:rPr>
                <w:rFonts w:ascii="Calibri" w:hAnsi="Calibri" w:cs="Calibri"/>
                <w:b/>
                <w:sz w:val="24"/>
                <w:szCs w:val="24"/>
              </w:rPr>
            </w:pPr>
            <w:r w:rsidRPr="0076571C">
              <w:rPr>
                <w:rFonts w:ascii="Calibri" w:hAnsi="Calibri" w:cs="Calibri"/>
                <w:b/>
                <w:sz w:val="24"/>
                <w:szCs w:val="24"/>
              </w:rPr>
              <w:t>The staff list(</w:t>
            </w:r>
            <w:r w:rsidR="0029610B">
              <w:rPr>
                <w:rFonts w:ascii="Calibri" w:hAnsi="Calibri" w:cs="Calibri"/>
                <w:b/>
                <w:sz w:val="24"/>
                <w:szCs w:val="24"/>
              </w:rPr>
              <w:t>s) should be provided at least eight</w:t>
            </w:r>
            <w:r w:rsidRPr="0076571C">
              <w:rPr>
                <w:rFonts w:ascii="Calibri" w:hAnsi="Calibri" w:cs="Calibri"/>
                <w:b/>
                <w:sz w:val="24"/>
                <w:szCs w:val="24"/>
              </w:rPr>
              <w:t xml:space="preserve"> weeks prior to the conversion and should be in the exact format shown on the template spreadsheet below. </w:t>
            </w:r>
            <w:r w:rsidRPr="0076571C">
              <w:rPr>
                <w:rFonts w:ascii="Calibri" w:hAnsi="Calibri" w:cs="Calibri"/>
                <w:b/>
                <w:color w:val="FF0000"/>
                <w:sz w:val="24"/>
                <w:szCs w:val="24"/>
              </w:rPr>
              <w:t xml:space="preserve"> </w:t>
            </w:r>
            <w:r w:rsidRPr="0005476F">
              <w:rPr>
                <w:rFonts w:ascii="Calibri" w:hAnsi="Calibri" w:cs="Calibri"/>
                <w:b/>
                <w:color w:val="99CB38"/>
                <w:sz w:val="24"/>
                <w:szCs w:val="24"/>
              </w:rPr>
              <w:t xml:space="preserve">Please ensure that you email the staff list securely, either in an encrypted email and/or password </w:t>
            </w:r>
            <w:r w:rsidR="0029610B">
              <w:rPr>
                <w:rFonts w:ascii="Calibri" w:hAnsi="Calibri" w:cs="Calibri"/>
                <w:b/>
                <w:color w:val="99CB38"/>
                <w:sz w:val="24"/>
                <w:szCs w:val="24"/>
              </w:rPr>
              <w:t xml:space="preserve">to </w:t>
            </w:r>
            <w:r w:rsidRPr="0005476F">
              <w:rPr>
                <w:rFonts w:ascii="Calibri" w:hAnsi="Calibri" w:cs="Calibri"/>
                <w:b/>
                <w:color w:val="99CB38"/>
                <w:sz w:val="24"/>
                <w:szCs w:val="24"/>
              </w:rPr>
              <w:t xml:space="preserve">protect the spreadsheet.                                          </w:t>
            </w:r>
          </w:p>
          <w:p w14:paraId="466E9309" w14:textId="77777777" w:rsidR="00221DB2" w:rsidRDefault="00221DB2" w:rsidP="00D56AC7">
            <w:pPr>
              <w:jc w:val="both"/>
              <w:rPr>
                <w:rFonts w:ascii="Calibri" w:hAnsi="Calibri" w:cs="Calibri"/>
                <w:sz w:val="24"/>
                <w:szCs w:val="24"/>
              </w:rPr>
            </w:pPr>
          </w:p>
          <w:p w14:paraId="1B0BA1AE" w14:textId="77777777" w:rsidR="00221DB2" w:rsidRDefault="00221DB2" w:rsidP="00D56AC7">
            <w:pPr>
              <w:jc w:val="both"/>
              <w:rPr>
                <w:rFonts w:ascii="Calibri" w:hAnsi="Calibri" w:cs="Calibri"/>
                <w:sz w:val="24"/>
                <w:szCs w:val="24"/>
              </w:rPr>
            </w:pPr>
            <w:r w:rsidRPr="00897801">
              <w:rPr>
                <w:rFonts w:ascii="Calibri" w:hAnsi="Calibri" w:cs="Calibri"/>
                <w:sz w:val="24"/>
                <w:szCs w:val="24"/>
              </w:rPr>
              <w:t>If the staff list is not attached</w:t>
            </w:r>
            <w:r>
              <w:rPr>
                <w:rFonts w:ascii="Calibri" w:hAnsi="Calibri" w:cs="Calibri"/>
                <w:sz w:val="24"/>
                <w:szCs w:val="24"/>
              </w:rPr>
              <w:t xml:space="preserve"> to your checklist, please provide an </w:t>
            </w:r>
            <w:r w:rsidR="00AD7CA5">
              <w:rPr>
                <w:rFonts w:ascii="Calibri" w:hAnsi="Calibri" w:cs="Calibri"/>
                <w:sz w:val="24"/>
                <w:szCs w:val="24"/>
              </w:rPr>
              <w:t>expected</w:t>
            </w:r>
            <w:r>
              <w:rPr>
                <w:rFonts w:ascii="Calibri" w:hAnsi="Calibri" w:cs="Calibri"/>
                <w:sz w:val="24"/>
                <w:szCs w:val="24"/>
              </w:rPr>
              <w:t xml:space="preserve"> date for providing it.</w:t>
            </w:r>
          </w:p>
          <w:p w14:paraId="284648C9" w14:textId="77777777" w:rsidR="00221DB2" w:rsidRDefault="00221DB2" w:rsidP="00D56AC7">
            <w:pPr>
              <w:jc w:val="both"/>
              <w:rPr>
                <w:rFonts w:ascii="Calibri" w:hAnsi="Calibri" w:cs="Calibri"/>
                <w:sz w:val="24"/>
                <w:szCs w:val="24"/>
              </w:rPr>
            </w:pPr>
            <w:r w:rsidRPr="00897801">
              <w:rPr>
                <w:rFonts w:ascii="Calibri" w:hAnsi="Calibri" w:cs="Calibri"/>
                <w:noProof/>
                <w:sz w:val="24"/>
                <w:szCs w:val="24"/>
              </w:rPr>
              <mc:AlternateContent>
                <mc:Choice Requires="wps">
                  <w:drawing>
                    <wp:anchor distT="45720" distB="45720" distL="114300" distR="114300" simplePos="0" relativeHeight="251669504" behindDoc="0" locked="0" layoutInCell="1" allowOverlap="1" wp14:anchorId="02DD3BD1" wp14:editId="7C4C790B">
                      <wp:simplePos x="0" y="0"/>
                      <wp:positionH relativeFrom="column">
                        <wp:posOffset>37465</wp:posOffset>
                      </wp:positionH>
                      <wp:positionV relativeFrom="paragraph">
                        <wp:posOffset>71755</wp:posOffset>
                      </wp:positionV>
                      <wp:extent cx="2530475" cy="22860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33A5C767" w14:textId="77777777" w:rsidR="00221DB2" w:rsidRDefault="00221DB2" w:rsidP="00221D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D3BD1" id="_x0000_s1032" type="#_x0000_t202" style="position:absolute;left:0;text-align:left;margin-left:2.95pt;margin-top:5.65pt;width:199.25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syFQIAACYEAAAOAAAAZHJzL2Uyb0RvYy54bWysU81u2zAMvg/YOwi6L3a8pEmNOEWXLsOA&#10;7gfo9gCyJMfCZFGTlNjZ05eS0zTotsswHQRSpD6SH8nVzdBpcpDOKzAVnU5ySqThIJTZVfT7t+2b&#10;J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">
                      <v:textbox>
                        <w:txbxContent>
                          <w:p w14:paraId="33A5C767" w14:textId="77777777" w:rsidR="00221DB2" w:rsidRDefault="00221DB2" w:rsidP="00221DB2"/>
                        </w:txbxContent>
                      </v:textbox>
                      <w10:wrap type="square"/>
                    </v:shape>
                  </w:pict>
                </mc:Fallback>
              </mc:AlternateContent>
            </w:r>
          </w:p>
          <w:p w14:paraId="2B62FFD1" w14:textId="77777777" w:rsidR="00221DB2" w:rsidRPr="00897801" w:rsidRDefault="00221DB2" w:rsidP="00D56AC7">
            <w:pPr>
              <w:jc w:val="both"/>
              <w:rPr>
                <w:rFonts w:ascii="Calibri" w:hAnsi="Calibri" w:cs="Calibri"/>
                <w:sz w:val="24"/>
                <w:szCs w:val="24"/>
              </w:rPr>
            </w:pPr>
          </w:p>
          <w:p w14:paraId="0FFCC2A1" w14:textId="733FB1B5" w:rsidR="00221DB2" w:rsidRPr="00905855" w:rsidRDefault="00221DB2" w:rsidP="00D56AC7">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The NYPF may identify queries on your staff list</w:t>
            </w:r>
            <w:r w:rsidR="0062458A">
              <w:rPr>
                <w:rFonts w:ascii="Calibri" w:eastAsiaTheme="minorHAnsi" w:hAnsi="Calibri" w:cs="Calibri"/>
                <w:sz w:val="24"/>
                <w:szCs w:val="24"/>
                <w:lang w:eastAsia="en-US"/>
              </w:rPr>
              <w:t xml:space="preserve">, </w:t>
            </w:r>
            <w:r>
              <w:rPr>
                <w:rFonts w:ascii="Calibri" w:eastAsiaTheme="minorHAnsi" w:hAnsi="Calibri" w:cs="Calibri"/>
                <w:sz w:val="24"/>
                <w:szCs w:val="24"/>
                <w:lang w:eastAsia="en-US"/>
              </w:rPr>
              <w:t>these will be sent to you as soon as possible. It is important that responses are provided quickly to avoid delays in requesting the actuarial calculations. Please note that if the conversion is delayed by several months</w:t>
            </w:r>
            <w:r w:rsidR="0062458A">
              <w:rPr>
                <w:rFonts w:ascii="Calibri" w:eastAsiaTheme="minorHAnsi" w:hAnsi="Calibri" w:cs="Calibri"/>
                <w:sz w:val="24"/>
                <w:szCs w:val="24"/>
                <w:lang w:eastAsia="en-US"/>
              </w:rPr>
              <w:t>,</w:t>
            </w:r>
            <w:r>
              <w:rPr>
                <w:rFonts w:ascii="Calibri" w:eastAsiaTheme="minorHAnsi" w:hAnsi="Calibri" w:cs="Calibri"/>
                <w:sz w:val="24"/>
                <w:szCs w:val="24"/>
                <w:lang w:eastAsia="en-US"/>
              </w:rPr>
              <w:t xml:space="preserve"> you will be asked to confirm any significant changes to your staff list. This may result in the need for updated actuarial calculations which will incur a further charge.</w:t>
            </w:r>
          </w:p>
        </w:tc>
      </w:tr>
      <w:bookmarkEnd w:id="0"/>
    </w:tbl>
    <w:p w14:paraId="57A6967A" w14:textId="6939727C" w:rsidR="00CD4EEE" w:rsidRDefault="00CD4EEE" w:rsidP="00866570">
      <w:pPr>
        <w:tabs>
          <w:tab w:val="left" w:pos="1524"/>
        </w:tabs>
      </w:pPr>
    </w:p>
    <w:tbl>
      <w:tblPr>
        <w:tblpPr w:leftFromText="180" w:rightFromText="180" w:vertAnchor="text" w:horzAnchor="margin" w:tblpXSpec="center" w:tblpY="35"/>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6574"/>
      </w:tblGrid>
      <w:tr w:rsidR="00DF2659" w14:paraId="088670F6" w14:textId="77777777" w:rsidTr="00DF2659">
        <w:trPr>
          <w:trHeight w:val="1275"/>
        </w:trPr>
        <w:tc>
          <w:tcPr>
            <w:tcW w:w="10680" w:type="dxa"/>
            <w:gridSpan w:val="2"/>
          </w:tcPr>
          <w:p w14:paraId="330BF733" w14:textId="77777777" w:rsidR="00DF2659" w:rsidRDefault="00DF2659" w:rsidP="00DF2659">
            <w:pPr>
              <w:tabs>
                <w:tab w:val="left" w:pos="1524"/>
              </w:tabs>
              <w:rPr>
                <w:rFonts w:ascii="Calibri" w:hAnsi="Calibri" w:cs="Calibri"/>
                <w:b/>
                <w:sz w:val="24"/>
                <w:szCs w:val="24"/>
              </w:rPr>
            </w:pPr>
            <w:r>
              <w:rPr>
                <w:rFonts w:ascii="Calibri" w:hAnsi="Calibri" w:cs="Calibri"/>
                <w:b/>
                <w:sz w:val="24"/>
                <w:szCs w:val="24"/>
              </w:rPr>
              <w:t>Casual Staff</w:t>
            </w:r>
          </w:p>
          <w:p w14:paraId="6D17388A" w14:textId="77777777" w:rsidR="00DF2659" w:rsidRDefault="00DF2659" w:rsidP="00DF2659">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If the school employs casual staff, the academy trust may not put them in the LGPS from the date of transfer. Please contact the trust to establish their process. If staff are not being automatically put into the LGPS they will need advising that they can opt in.</w:t>
            </w:r>
          </w:p>
          <w:p w14:paraId="2EE0FE3F" w14:textId="77777777" w:rsidR="00DF2659" w:rsidRPr="00905855" w:rsidRDefault="00DF2659" w:rsidP="00DF2659">
            <w:pPr>
              <w:jc w:val="both"/>
              <w:rPr>
                <w:rFonts w:ascii="Calibri" w:eastAsiaTheme="minorHAnsi" w:hAnsi="Calibri" w:cs="Calibri"/>
                <w:sz w:val="24"/>
                <w:szCs w:val="24"/>
                <w:lang w:eastAsia="en-US"/>
              </w:rPr>
            </w:pPr>
          </w:p>
        </w:tc>
      </w:tr>
      <w:tr w:rsidR="00DF2659" w14:paraId="0208990E" w14:textId="77777777" w:rsidTr="00DF2659">
        <w:trPr>
          <w:trHeight w:val="1157"/>
        </w:trPr>
        <w:tc>
          <w:tcPr>
            <w:tcW w:w="4106" w:type="dxa"/>
          </w:tcPr>
          <w:p w14:paraId="28A83814" w14:textId="77777777" w:rsidR="00DF2659" w:rsidRDefault="00DF2659" w:rsidP="00DF2659">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Does the school employ casual staff?</w:t>
            </w:r>
          </w:p>
          <w:p w14:paraId="587C1F45" w14:textId="77777777" w:rsidR="00DF2659" w:rsidRDefault="00DF2659" w:rsidP="00DF2659">
            <w:pPr>
              <w:jc w:val="both"/>
              <w:rPr>
                <w:rFonts w:ascii="Calibri" w:eastAsiaTheme="minorHAnsi" w:hAnsi="Calibri" w:cs="Calibri"/>
                <w:sz w:val="24"/>
                <w:szCs w:val="24"/>
                <w:lang w:eastAsia="en-US"/>
              </w:rPr>
            </w:pPr>
          </w:p>
          <w:p w14:paraId="2CC88943" w14:textId="77777777" w:rsidR="00DF2659" w:rsidRDefault="00DF2659" w:rsidP="00DF2659">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If ‘Yes’, will they be admitted to the LGPS from the date of transfer? If ‘No’, you should make sure that your payroll provider sends leaver information to the NYPF up to the date of transfer. </w:t>
            </w:r>
          </w:p>
          <w:p w14:paraId="24469819" w14:textId="77777777" w:rsidR="00DF2659" w:rsidRDefault="00DF2659" w:rsidP="00DF2659">
            <w:pPr>
              <w:jc w:val="both"/>
              <w:rPr>
                <w:rFonts w:ascii="Calibri" w:eastAsiaTheme="minorHAnsi" w:hAnsi="Calibri" w:cs="Calibri"/>
                <w:sz w:val="24"/>
                <w:szCs w:val="24"/>
                <w:lang w:eastAsia="en-US"/>
              </w:rPr>
            </w:pPr>
          </w:p>
          <w:p w14:paraId="4345B8DF" w14:textId="77777777" w:rsidR="00DF2659" w:rsidRDefault="00DF2659" w:rsidP="00DF2659">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Casual staff who were pensionable whilst employed by the school but not pensionable from the date of transfer to the trust  will be contacted by the NYPF. Please provide contact details for the trust that we can use in our letter so that your casual staff know where to direct their queries. </w:t>
            </w:r>
          </w:p>
          <w:p w14:paraId="64D208EB" w14:textId="77777777" w:rsidR="00DF2659" w:rsidRDefault="00DF2659" w:rsidP="00DF2659">
            <w:pPr>
              <w:jc w:val="both"/>
              <w:rPr>
                <w:rFonts w:ascii="Calibri" w:eastAsiaTheme="minorHAnsi" w:hAnsi="Calibri" w:cs="Calibri"/>
                <w:sz w:val="24"/>
                <w:szCs w:val="24"/>
                <w:lang w:eastAsia="en-US"/>
              </w:rPr>
            </w:pPr>
          </w:p>
          <w:p w14:paraId="68AD0B44" w14:textId="77777777" w:rsidR="00DF2659" w:rsidRDefault="00DF2659" w:rsidP="00DF2659">
            <w:pPr>
              <w:jc w:val="both"/>
              <w:rPr>
                <w:rFonts w:ascii="Calibri" w:hAnsi="Calibri" w:cs="Calibri"/>
                <w:b/>
                <w:sz w:val="24"/>
                <w:szCs w:val="24"/>
              </w:rPr>
            </w:pPr>
          </w:p>
        </w:tc>
        <w:tc>
          <w:tcPr>
            <w:tcW w:w="6574" w:type="dxa"/>
          </w:tcPr>
          <w:p w14:paraId="51961F1F" w14:textId="77777777" w:rsidR="00DF2659" w:rsidRDefault="00DF2659" w:rsidP="00DF2659">
            <w:pPr>
              <w:jc w:val="both"/>
              <w:rPr>
                <w:rFonts w:ascii="Calibri" w:eastAsiaTheme="minorHAnsi" w:hAnsi="Calibri" w:cs="Calibri"/>
                <w:sz w:val="24"/>
                <w:szCs w:val="24"/>
                <w:lang w:eastAsia="en-US"/>
              </w:rPr>
            </w:pPr>
            <w:r w:rsidRPr="00897801">
              <w:rPr>
                <w:rFonts w:ascii="Calibri" w:hAnsi="Calibri" w:cs="Calibri"/>
                <w:noProof/>
                <w:sz w:val="24"/>
                <w:szCs w:val="24"/>
              </w:rPr>
              <mc:AlternateContent>
                <mc:Choice Requires="wps">
                  <w:drawing>
                    <wp:anchor distT="45720" distB="45720" distL="114300" distR="114300" simplePos="0" relativeHeight="251721728" behindDoc="0" locked="0" layoutInCell="1" allowOverlap="1" wp14:anchorId="1EE46DA1" wp14:editId="3C4E6E2A">
                      <wp:simplePos x="0" y="0"/>
                      <wp:positionH relativeFrom="column">
                        <wp:posOffset>1155700</wp:posOffset>
                      </wp:positionH>
                      <wp:positionV relativeFrom="paragraph">
                        <wp:posOffset>67945</wp:posOffset>
                      </wp:positionV>
                      <wp:extent cx="285750" cy="1809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405A4658"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6DA1" id="_x0000_s1033" type="#_x0000_t202" style="position:absolute;left:0;text-align:left;margin-left:91pt;margin-top:5.35pt;width:22.5pt;height:14.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7NvEgIAACU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">
                      <v:textbox>
                        <w:txbxContent>
                          <w:p w14:paraId="405A4658" w14:textId="77777777" w:rsidR="00DF2659" w:rsidRDefault="00DF2659" w:rsidP="00DF2659"/>
                        </w:txbxContent>
                      </v:textbox>
                      <w10:wrap type="square"/>
                    </v:shape>
                  </w:pict>
                </mc:Fallback>
              </mc:AlternateContent>
            </w:r>
            <w:r w:rsidRPr="00897801">
              <w:rPr>
                <w:rFonts w:ascii="Calibri" w:hAnsi="Calibri" w:cs="Calibri"/>
                <w:noProof/>
                <w:sz w:val="24"/>
                <w:szCs w:val="24"/>
              </w:rPr>
              <mc:AlternateContent>
                <mc:Choice Requires="wps">
                  <w:drawing>
                    <wp:anchor distT="45720" distB="45720" distL="114300" distR="114300" simplePos="0" relativeHeight="251720704" behindDoc="0" locked="0" layoutInCell="1" allowOverlap="1" wp14:anchorId="27E52656" wp14:editId="1CFC8C5C">
                      <wp:simplePos x="0" y="0"/>
                      <wp:positionH relativeFrom="column">
                        <wp:posOffset>380365</wp:posOffset>
                      </wp:positionH>
                      <wp:positionV relativeFrom="paragraph">
                        <wp:posOffset>63500</wp:posOffset>
                      </wp:positionV>
                      <wp:extent cx="285750" cy="1809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62497D80"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52656" id="_x0000_s1034" type="#_x0000_t202" style="position:absolute;left:0;text-align:left;margin-left:29.95pt;margin-top:5pt;width:22.5pt;height:14.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2ZEgIAACU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">
                      <v:textbox>
                        <w:txbxContent>
                          <w:p w14:paraId="62497D80" w14:textId="77777777" w:rsidR="00DF2659" w:rsidRDefault="00DF2659" w:rsidP="00DF2659"/>
                        </w:txbxContent>
                      </v:textbox>
                      <w10:wrap type="square"/>
                    </v:shape>
                  </w:pict>
                </mc:Fallback>
              </mc:AlternateContent>
            </w:r>
            <w:r w:rsidRPr="00C03DFD">
              <w:rPr>
                <w:rFonts w:ascii="Calibri" w:eastAsiaTheme="minorHAnsi" w:hAnsi="Calibri" w:cs="Calibri"/>
                <w:b/>
                <w:bCs/>
                <w:sz w:val="24"/>
                <w:szCs w:val="24"/>
                <w:lang w:eastAsia="en-US"/>
              </w:rPr>
              <w:t xml:space="preserve">Yes </w:t>
            </w:r>
            <w:r>
              <w:rPr>
                <w:rFonts w:ascii="Calibri" w:eastAsiaTheme="minorHAnsi" w:hAnsi="Calibri" w:cs="Calibri"/>
                <w:b/>
                <w:bCs/>
                <w:sz w:val="24"/>
                <w:szCs w:val="24"/>
                <w:lang w:eastAsia="en-US"/>
              </w:rPr>
              <w:t xml:space="preserve">                               No</w:t>
            </w:r>
            <w:r>
              <w:rPr>
                <w:rFonts w:ascii="Calibri" w:eastAsiaTheme="minorHAnsi" w:hAnsi="Calibri" w:cs="Calibri"/>
                <w:sz w:val="24"/>
                <w:szCs w:val="24"/>
                <w:lang w:eastAsia="en-US"/>
              </w:rPr>
              <w:t xml:space="preserve"> </w:t>
            </w:r>
          </w:p>
          <w:p w14:paraId="0734C5ED" w14:textId="77777777" w:rsidR="00DF2659" w:rsidRDefault="00DF2659" w:rsidP="00DF2659">
            <w:pPr>
              <w:jc w:val="both"/>
              <w:rPr>
                <w:rFonts w:ascii="Calibri" w:eastAsiaTheme="minorHAnsi" w:hAnsi="Calibri" w:cs="Calibri"/>
                <w:sz w:val="24"/>
                <w:szCs w:val="24"/>
                <w:lang w:eastAsia="en-US"/>
              </w:rPr>
            </w:pPr>
          </w:p>
          <w:p w14:paraId="0E99CA86" w14:textId="77777777" w:rsidR="00DF2659" w:rsidRDefault="00DF2659" w:rsidP="00DF2659">
            <w:pPr>
              <w:jc w:val="both"/>
              <w:rPr>
                <w:rFonts w:ascii="Calibri" w:eastAsiaTheme="minorHAnsi" w:hAnsi="Calibri" w:cs="Calibri"/>
                <w:sz w:val="24"/>
                <w:szCs w:val="24"/>
                <w:lang w:eastAsia="en-US"/>
              </w:rPr>
            </w:pPr>
            <w:r w:rsidRPr="00897801">
              <w:rPr>
                <w:rFonts w:ascii="Calibri" w:hAnsi="Calibri" w:cs="Calibri"/>
                <w:noProof/>
                <w:sz w:val="24"/>
                <w:szCs w:val="24"/>
              </w:rPr>
              <mc:AlternateContent>
                <mc:Choice Requires="wps">
                  <w:drawing>
                    <wp:anchor distT="45720" distB="45720" distL="114300" distR="114300" simplePos="0" relativeHeight="251723776" behindDoc="0" locked="0" layoutInCell="1" allowOverlap="1" wp14:anchorId="1FA1541B" wp14:editId="0B244982">
                      <wp:simplePos x="0" y="0"/>
                      <wp:positionH relativeFrom="column">
                        <wp:posOffset>1154430</wp:posOffset>
                      </wp:positionH>
                      <wp:positionV relativeFrom="paragraph">
                        <wp:posOffset>55880</wp:posOffset>
                      </wp:positionV>
                      <wp:extent cx="285750" cy="18097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3860880B"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1541B" id="_x0000_s1035" type="#_x0000_t202" style="position:absolute;left:0;text-align:left;margin-left:90.9pt;margin-top:4.4pt;width:22.5pt;height:14.2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KtEwIAACY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">
                      <v:textbox>
                        <w:txbxContent>
                          <w:p w14:paraId="3860880B" w14:textId="77777777" w:rsidR="00DF2659" w:rsidRDefault="00DF2659" w:rsidP="00DF2659"/>
                        </w:txbxContent>
                      </v:textbox>
                      <w10:wrap type="square"/>
                    </v:shape>
                  </w:pict>
                </mc:Fallback>
              </mc:AlternateContent>
            </w:r>
            <w:r w:rsidRPr="00897801">
              <w:rPr>
                <w:rFonts w:ascii="Calibri" w:hAnsi="Calibri" w:cs="Calibri"/>
                <w:noProof/>
                <w:sz w:val="24"/>
                <w:szCs w:val="24"/>
              </w:rPr>
              <mc:AlternateContent>
                <mc:Choice Requires="wps">
                  <w:drawing>
                    <wp:anchor distT="45720" distB="45720" distL="114300" distR="114300" simplePos="0" relativeHeight="251722752" behindDoc="0" locked="0" layoutInCell="1" allowOverlap="1" wp14:anchorId="0A24AE76" wp14:editId="3C459B1E">
                      <wp:simplePos x="0" y="0"/>
                      <wp:positionH relativeFrom="column">
                        <wp:posOffset>386715</wp:posOffset>
                      </wp:positionH>
                      <wp:positionV relativeFrom="paragraph">
                        <wp:posOffset>59690</wp:posOffset>
                      </wp:positionV>
                      <wp:extent cx="285750" cy="1809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6A4FE117"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4AE76" id="_x0000_s1036" type="#_x0000_t202" style="position:absolute;left:0;text-align:left;margin-left:30.45pt;margin-top:4.7pt;width:22.5pt;height:14.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">
                      <v:textbox>
                        <w:txbxContent>
                          <w:p w14:paraId="6A4FE117" w14:textId="77777777" w:rsidR="00DF2659" w:rsidRDefault="00DF2659" w:rsidP="00DF2659"/>
                        </w:txbxContent>
                      </v:textbox>
                      <w10:wrap type="square"/>
                    </v:shape>
                  </w:pict>
                </mc:Fallback>
              </mc:AlternateContent>
            </w:r>
            <w:r w:rsidRPr="00C03DFD">
              <w:rPr>
                <w:rFonts w:ascii="Calibri" w:eastAsiaTheme="minorHAnsi" w:hAnsi="Calibri" w:cs="Calibri"/>
                <w:b/>
                <w:bCs/>
                <w:sz w:val="24"/>
                <w:szCs w:val="24"/>
                <w:lang w:eastAsia="en-US"/>
              </w:rPr>
              <w:t xml:space="preserve">Yes </w:t>
            </w:r>
            <w:r>
              <w:rPr>
                <w:rFonts w:ascii="Calibri" w:eastAsiaTheme="minorHAnsi" w:hAnsi="Calibri" w:cs="Calibri"/>
                <w:b/>
                <w:bCs/>
                <w:sz w:val="24"/>
                <w:szCs w:val="24"/>
                <w:lang w:eastAsia="en-US"/>
              </w:rPr>
              <w:t xml:space="preserve">                               No</w:t>
            </w:r>
            <w:r>
              <w:rPr>
                <w:rFonts w:ascii="Calibri" w:eastAsiaTheme="minorHAnsi" w:hAnsi="Calibri" w:cs="Calibri"/>
                <w:sz w:val="24"/>
                <w:szCs w:val="24"/>
                <w:lang w:eastAsia="en-US"/>
              </w:rPr>
              <w:t xml:space="preserve"> </w:t>
            </w:r>
          </w:p>
          <w:p w14:paraId="3CFB3DB6" w14:textId="77777777" w:rsidR="00DF2659" w:rsidRDefault="00DF2659" w:rsidP="00DF2659">
            <w:pPr>
              <w:jc w:val="both"/>
              <w:rPr>
                <w:rFonts w:ascii="Calibri" w:eastAsiaTheme="minorHAnsi" w:hAnsi="Calibri" w:cs="Calibri"/>
                <w:sz w:val="24"/>
                <w:szCs w:val="24"/>
                <w:lang w:eastAsia="en-US"/>
              </w:rPr>
            </w:pPr>
          </w:p>
          <w:p w14:paraId="0D7B5074" w14:textId="77777777" w:rsidR="00DF2659" w:rsidRDefault="00DF2659" w:rsidP="00DF2659">
            <w:pPr>
              <w:jc w:val="both"/>
              <w:rPr>
                <w:rFonts w:ascii="Calibri" w:eastAsiaTheme="minorHAnsi" w:hAnsi="Calibri" w:cs="Calibri"/>
                <w:sz w:val="24"/>
                <w:szCs w:val="24"/>
                <w:lang w:eastAsia="en-US"/>
              </w:rPr>
            </w:pPr>
          </w:p>
          <w:p w14:paraId="4ECA23BE" w14:textId="77777777" w:rsidR="00DF2659" w:rsidRDefault="00DF2659" w:rsidP="00DF2659">
            <w:pPr>
              <w:jc w:val="both"/>
              <w:rPr>
                <w:rFonts w:ascii="Calibri" w:eastAsiaTheme="minorHAnsi" w:hAnsi="Calibri" w:cs="Calibri"/>
                <w:sz w:val="24"/>
                <w:szCs w:val="24"/>
                <w:lang w:eastAsia="en-US"/>
              </w:rPr>
            </w:pPr>
          </w:p>
          <w:p w14:paraId="3BCA134E" w14:textId="77777777" w:rsidR="00DF2659" w:rsidRDefault="00DF2659" w:rsidP="00DF2659">
            <w:pPr>
              <w:jc w:val="both"/>
              <w:rPr>
                <w:rFonts w:ascii="Calibri" w:eastAsiaTheme="minorHAnsi" w:hAnsi="Calibri" w:cs="Calibri"/>
                <w:sz w:val="24"/>
                <w:szCs w:val="24"/>
                <w:lang w:eastAsia="en-US"/>
              </w:rPr>
            </w:pPr>
          </w:p>
          <w:p w14:paraId="525364A9" w14:textId="77777777" w:rsidR="00DF2659" w:rsidRDefault="00DF2659" w:rsidP="00DF2659">
            <w:pPr>
              <w:jc w:val="both"/>
              <w:rPr>
                <w:rFonts w:ascii="Calibri" w:eastAsiaTheme="minorHAnsi" w:hAnsi="Calibri" w:cs="Calibri"/>
                <w:sz w:val="24"/>
                <w:szCs w:val="24"/>
                <w:lang w:eastAsia="en-US"/>
              </w:rPr>
            </w:pPr>
          </w:p>
          <w:p w14:paraId="6449929D" w14:textId="77777777" w:rsidR="00DF2659" w:rsidRPr="007F5D92" w:rsidRDefault="00DF2659" w:rsidP="00DF2659">
            <w:pPr>
              <w:jc w:val="both"/>
              <w:rPr>
                <w:rFonts w:ascii="Calibri" w:eastAsiaTheme="minorHAnsi" w:hAnsi="Calibri" w:cs="Calibri"/>
                <w:b/>
                <w:bCs/>
                <w:sz w:val="24"/>
                <w:szCs w:val="24"/>
                <w:lang w:eastAsia="en-US"/>
              </w:rPr>
            </w:pPr>
            <w:r w:rsidRPr="007F5D92">
              <w:rPr>
                <w:rFonts w:ascii="Calibri" w:hAnsi="Calibri" w:cs="Calibri"/>
                <w:b/>
                <w:bCs/>
                <w:noProof/>
                <w:sz w:val="24"/>
                <w:szCs w:val="24"/>
              </w:rPr>
              <mc:AlternateContent>
                <mc:Choice Requires="wps">
                  <w:drawing>
                    <wp:anchor distT="45720" distB="45720" distL="114300" distR="114300" simplePos="0" relativeHeight="251724800" behindDoc="0" locked="0" layoutInCell="1" allowOverlap="1" wp14:anchorId="555C94DB" wp14:editId="5BC76FEC">
                      <wp:simplePos x="0" y="0"/>
                      <wp:positionH relativeFrom="column">
                        <wp:posOffset>1082040</wp:posOffset>
                      </wp:positionH>
                      <wp:positionV relativeFrom="paragraph">
                        <wp:posOffset>2540</wp:posOffset>
                      </wp:positionV>
                      <wp:extent cx="2530475" cy="228600"/>
                      <wp:effectExtent l="0" t="0" r="2222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157B1A0E"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C94DB" id="_x0000_s1037" type="#_x0000_t202" style="position:absolute;left:0;text-align:left;margin-left:85.2pt;margin-top:.2pt;width:199.25pt;height:1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">
                      <v:textbox>
                        <w:txbxContent>
                          <w:p w14:paraId="157B1A0E" w14:textId="77777777" w:rsidR="00DF2659" w:rsidRDefault="00DF2659" w:rsidP="00DF2659"/>
                        </w:txbxContent>
                      </v:textbox>
                      <w10:wrap type="square"/>
                    </v:shape>
                  </w:pict>
                </mc:Fallback>
              </mc:AlternateContent>
            </w:r>
            <w:r w:rsidRPr="007F5D92">
              <w:rPr>
                <w:rFonts w:ascii="Calibri" w:eastAsiaTheme="minorHAnsi" w:hAnsi="Calibri" w:cs="Calibri"/>
                <w:b/>
                <w:bCs/>
                <w:sz w:val="24"/>
                <w:szCs w:val="24"/>
                <w:lang w:eastAsia="en-US"/>
              </w:rPr>
              <w:t xml:space="preserve">Named officer </w:t>
            </w:r>
          </w:p>
          <w:p w14:paraId="758A8E76" w14:textId="77777777" w:rsidR="00DF2659" w:rsidRPr="007F5D92" w:rsidRDefault="00DF2659" w:rsidP="00DF2659">
            <w:pPr>
              <w:jc w:val="both"/>
              <w:rPr>
                <w:rFonts w:ascii="Calibri" w:eastAsiaTheme="minorHAnsi" w:hAnsi="Calibri" w:cs="Calibri"/>
                <w:b/>
                <w:bCs/>
                <w:sz w:val="24"/>
                <w:szCs w:val="24"/>
                <w:lang w:eastAsia="en-US"/>
              </w:rPr>
            </w:pPr>
            <w:r w:rsidRPr="007F5D92">
              <w:rPr>
                <w:rFonts w:ascii="Calibri" w:hAnsi="Calibri" w:cs="Calibri"/>
                <w:b/>
                <w:bCs/>
                <w:noProof/>
                <w:sz w:val="24"/>
                <w:szCs w:val="24"/>
              </w:rPr>
              <mc:AlternateContent>
                <mc:Choice Requires="wps">
                  <w:drawing>
                    <wp:anchor distT="45720" distB="45720" distL="114300" distR="114300" simplePos="0" relativeHeight="251725824" behindDoc="0" locked="0" layoutInCell="1" allowOverlap="1" wp14:anchorId="0D1D8CD3" wp14:editId="41B03732">
                      <wp:simplePos x="0" y="0"/>
                      <wp:positionH relativeFrom="column">
                        <wp:posOffset>1082040</wp:posOffset>
                      </wp:positionH>
                      <wp:positionV relativeFrom="paragraph">
                        <wp:posOffset>179070</wp:posOffset>
                      </wp:positionV>
                      <wp:extent cx="2530475" cy="228600"/>
                      <wp:effectExtent l="0" t="0" r="2222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2EA357BD"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D8CD3" id="_x0000_s1038" type="#_x0000_t202" style="position:absolute;left:0;text-align:left;margin-left:85.2pt;margin-top:14.1pt;width:199.25pt;height:18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">
                      <v:textbox>
                        <w:txbxContent>
                          <w:p w14:paraId="2EA357BD" w14:textId="77777777" w:rsidR="00DF2659" w:rsidRDefault="00DF2659" w:rsidP="00DF2659"/>
                        </w:txbxContent>
                      </v:textbox>
                      <w10:wrap type="square"/>
                    </v:shape>
                  </w:pict>
                </mc:Fallback>
              </mc:AlternateContent>
            </w:r>
          </w:p>
          <w:p w14:paraId="5F88479E" w14:textId="77777777" w:rsidR="00DF2659" w:rsidRPr="007F5D92" w:rsidRDefault="00DF2659" w:rsidP="00DF2659">
            <w:pPr>
              <w:jc w:val="both"/>
              <w:rPr>
                <w:rFonts w:ascii="Calibri" w:eastAsiaTheme="minorHAnsi" w:hAnsi="Calibri" w:cs="Calibri"/>
                <w:b/>
                <w:bCs/>
                <w:sz w:val="24"/>
                <w:szCs w:val="24"/>
                <w:lang w:eastAsia="en-US"/>
              </w:rPr>
            </w:pPr>
            <w:r w:rsidRPr="007F5D92">
              <w:rPr>
                <w:rFonts w:ascii="Calibri" w:eastAsiaTheme="minorHAnsi" w:hAnsi="Calibri" w:cs="Calibri"/>
                <w:b/>
                <w:bCs/>
                <w:sz w:val="24"/>
                <w:szCs w:val="24"/>
                <w:lang w:eastAsia="en-US"/>
              </w:rPr>
              <w:t xml:space="preserve">Email address </w:t>
            </w:r>
          </w:p>
          <w:p w14:paraId="0A3050E4" w14:textId="77777777" w:rsidR="00DF2659" w:rsidRPr="007F5D92" w:rsidRDefault="00DF2659" w:rsidP="00DF2659">
            <w:pPr>
              <w:jc w:val="both"/>
              <w:rPr>
                <w:rFonts w:ascii="Calibri" w:eastAsiaTheme="minorHAnsi" w:hAnsi="Calibri" w:cs="Calibri"/>
                <w:b/>
                <w:bCs/>
                <w:sz w:val="24"/>
                <w:szCs w:val="24"/>
                <w:lang w:eastAsia="en-US"/>
              </w:rPr>
            </w:pPr>
            <w:r w:rsidRPr="007F5D92">
              <w:rPr>
                <w:rFonts w:ascii="Calibri" w:hAnsi="Calibri" w:cs="Calibri"/>
                <w:b/>
                <w:bCs/>
                <w:noProof/>
                <w:sz w:val="24"/>
                <w:szCs w:val="24"/>
              </w:rPr>
              <mc:AlternateContent>
                <mc:Choice Requires="wps">
                  <w:drawing>
                    <wp:anchor distT="45720" distB="45720" distL="114300" distR="114300" simplePos="0" relativeHeight="251726848" behindDoc="0" locked="0" layoutInCell="1" allowOverlap="1" wp14:anchorId="20424A04" wp14:editId="2A1E2E8E">
                      <wp:simplePos x="0" y="0"/>
                      <wp:positionH relativeFrom="column">
                        <wp:posOffset>1082040</wp:posOffset>
                      </wp:positionH>
                      <wp:positionV relativeFrom="paragraph">
                        <wp:posOffset>158115</wp:posOffset>
                      </wp:positionV>
                      <wp:extent cx="2530475" cy="228600"/>
                      <wp:effectExtent l="0" t="0" r="2222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4B69C088"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24A04" id="_x0000_s1039" type="#_x0000_t202" style="position:absolute;left:0;text-align:left;margin-left:85.2pt;margin-top:12.45pt;width:199.25pt;height:18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">
                      <v:textbox>
                        <w:txbxContent>
                          <w:p w14:paraId="4B69C088" w14:textId="77777777" w:rsidR="00DF2659" w:rsidRDefault="00DF2659" w:rsidP="00DF2659"/>
                        </w:txbxContent>
                      </v:textbox>
                      <w10:wrap type="square"/>
                    </v:shape>
                  </w:pict>
                </mc:Fallback>
              </mc:AlternateContent>
            </w:r>
          </w:p>
          <w:p w14:paraId="7A9C0228" w14:textId="77777777" w:rsidR="00DF2659" w:rsidRPr="007F5D92" w:rsidRDefault="00DF2659" w:rsidP="00DF2659">
            <w:pPr>
              <w:jc w:val="both"/>
              <w:rPr>
                <w:rFonts w:ascii="Calibri" w:eastAsiaTheme="minorHAnsi" w:hAnsi="Calibri" w:cs="Calibri"/>
                <w:b/>
                <w:bCs/>
                <w:sz w:val="24"/>
                <w:szCs w:val="24"/>
                <w:lang w:eastAsia="en-US"/>
              </w:rPr>
            </w:pPr>
            <w:r w:rsidRPr="007F5D92">
              <w:rPr>
                <w:rFonts w:ascii="Calibri" w:eastAsiaTheme="minorHAnsi" w:hAnsi="Calibri" w:cs="Calibri"/>
                <w:b/>
                <w:bCs/>
                <w:sz w:val="24"/>
                <w:szCs w:val="24"/>
                <w:lang w:eastAsia="en-US"/>
              </w:rPr>
              <w:t>Phone number</w:t>
            </w:r>
          </w:p>
          <w:p w14:paraId="4E0BB5BC" w14:textId="77777777" w:rsidR="00DF2659" w:rsidRDefault="00DF2659" w:rsidP="00DF2659">
            <w:pPr>
              <w:jc w:val="both"/>
              <w:rPr>
                <w:rFonts w:ascii="Calibri" w:eastAsiaTheme="minorHAnsi" w:hAnsi="Calibri" w:cs="Calibri"/>
                <w:sz w:val="24"/>
                <w:szCs w:val="24"/>
                <w:lang w:eastAsia="en-US"/>
              </w:rPr>
            </w:pPr>
          </w:p>
          <w:p w14:paraId="3247DB38" w14:textId="77777777" w:rsidR="00DF2659" w:rsidRDefault="00DF2659" w:rsidP="00DF2659">
            <w:pPr>
              <w:jc w:val="both"/>
              <w:rPr>
                <w:rFonts w:ascii="Calibri" w:eastAsiaTheme="minorHAnsi" w:hAnsi="Calibri" w:cs="Calibri"/>
                <w:sz w:val="24"/>
                <w:szCs w:val="24"/>
                <w:lang w:eastAsia="en-US"/>
              </w:rPr>
            </w:pPr>
          </w:p>
          <w:p w14:paraId="09B1B8BB" w14:textId="77777777" w:rsidR="00DF2659" w:rsidRPr="00C03DFD" w:rsidRDefault="00DF2659" w:rsidP="00DF2659">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                                                                                                            </w:t>
            </w:r>
          </w:p>
        </w:tc>
      </w:tr>
    </w:tbl>
    <w:p w14:paraId="5BE9ECF7" w14:textId="75757BC4" w:rsidR="00C87898" w:rsidRDefault="00C87898" w:rsidP="00866570">
      <w:pPr>
        <w:tabs>
          <w:tab w:val="left" w:pos="1524"/>
        </w:tabs>
      </w:pPr>
    </w:p>
    <w:p w14:paraId="57A348CD" w14:textId="6A4BECBC" w:rsidR="00C87898" w:rsidRDefault="00C87898" w:rsidP="00866570">
      <w:pPr>
        <w:tabs>
          <w:tab w:val="left" w:pos="1524"/>
        </w:tabs>
      </w:pPr>
    </w:p>
    <w:p w14:paraId="1DBD4E75" w14:textId="77777777" w:rsidR="00607CF2" w:rsidRDefault="00607CF2" w:rsidP="00866570">
      <w:pPr>
        <w:tabs>
          <w:tab w:val="left" w:pos="1524"/>
        </w:tabs>
      </w:pPr>
    </w:p>
    <w:p w14:paraId="4116B11F" w14:textId="77777777" w:rsidR="00607CF2" w:rsidRDefault="00607CF2" w:rsidP="00866570">
      <w:pPr>
        <w:tabs>
          <w:tab w:val="left" w:pos="1524"/>
        </w:tabs>
      </w:pPr>
    </w:p>
    <w:p w14:paraId="742E4555" w14:textId="77777777" w:rsidR="00607CF2" w:rsidRDefault="00607CF2" w:rsidP="00866570">
      <w:pPr>
        <w:tabs>
          <w:tab w:val="left" w:pos="1524"/>
        </w:tabs>
      </w:pPr>
    </w:p>
    <w:tbl>
      <w:tblPr>
        <w:tblStyle w:val="TableGrid"/>
        <w:tblpPr w:leftFromText="180" w:rightFromText="180" w:vertAnchor="text" w:horzAnchor="margin" w:tblpXSpec="center" w:tblpY="-52"/>
        <w:tblOverlap w:val="never"/>
        <w:tblW w:w="10552" w:type="dxa"/>
        <w:tblLook w:val="04A0" w:firstRow="1" w:lastRow="0" w:firstColumn="1" w:lastColumn="0" w:noHBand="0" w:noVBand="1"/>
      </w:tblPr>
      <w:tblGrid>
        <w:gridCol w:w="3754"/>
        <w:gridCol w:w="82"/>
        <w:gridCol w:w="3788"/>
        <w:gridCol w:w="60"/>
        <w:gridCol w:w="2868"/>
      </w:tblGrid>
      <w:tr w:rsidR="00C90AAB" w:rsidRPr="00C90AAB" w14:paraId="3D076381" w14:textId="77777777" w:rsidTr="001B0B7C">
        <w:trPr>
          <w:trHeight w:val="980"/>
          <w:tblHeader/>
        </w:trPr>
        <w:tc>
          <w:tcPr>
            <w:tcW w:w="10552" w:type="dxa"/>
            <w:gridSpan w:val="5"/>
          </w:tcPr>
          <w:p w14:paraId="2CE7A4A8" w14:textId="77777777" w:rsidR="00C90AAB" w:rsidRPr="00C90AAB" w:rsidRDefault="00C90AAB" w:rsidP="00D56AC7">
            <w:pPr>
              <w:tabs>
                <w:tab w:val="left" w:pos="1524"/>
              </w:tabs>
              <w:jc w:val="both"/>
              <w:rPr>
                <w:rFonts w:asciiTheme="minorHAnsi" w:hAnsiTheme="minorHAnsi" w:cstheme="minorHAnsi"/>
                <w:b/>
                <w:sz w:val="24"/>
                <w:szCs w:val="24"/>
              </w:rPr>
            </w:pPr>
            <w:r w:rsidRPr="00C90AAB">
              <w:rPr>
                <w:rFonts w:asciiTheme="minorHAnsi" w:hAnsiTheme="minorHAnsi" w:cstheme="minorHAnsi"/>
                <w:b/>
                <w:sz w:val="24"/>
                <w:szCs w:val="24"/>
              </w:rPr>
              <w:lastRenderedPageBreak/>
              <w:t>Payroll &amp; HR Contacts</w:t>
            </w:r>
          </w:p>
          <w:p w14:paraId="4DA48ECE"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 xml:space="preserve">Please provide details of day to day contacts who will complete the NYPF pension administration forms and who will deal with pensions queries and issues. Please provide this information before conversion so that the necessary procedures and schedules can be set up to ensure pension contributions are received on time. </w:t>
            </w:r>
          </w:p>
        </w:tc>
      </w:tr>
      <w:tr w:rsidR="00C90AAB" w:rsidRPr="00C90AAB" w14:paraId="7ABD05AA" w14:textId="77777777" w:rsidTr="001B0B7C">
        <w:trPr>
          <w:tblHeader/>
        </w:trPr>
        <w:tc>
          <w:tcPr>
            <w:tcW w:w="3754" w:type="dxa"/>
          </w:tcPr>
          <w:p w14:paraId="5F813091"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98" w:type="dxa"/>
            <w:gridSpan w:val="4"/>
          </w:tcPr>
          <w:p w14:paraId="7A31094F" w14:textId="77777777" w:rsidR="00C90AAB" w:rsidRPr="00C90AAB" w:rsidRDefault="00C90AAB" w:rsidP="00D56AC7">
            <w:pPr>
              <w:tabs>
                <w:tab w:val="left" w:pos="1524"/>
              </w:tabs>
              <w:jc w:val="both"/>
              <w:rPr>
                <w:rFonts w:asciiTheme="minorHAnsi" w:hAnsiTheme="minorHAnsi" w:cstheme="minorHAnsi"/>
                <w:sz w:val="24"/>
                <w:szCs w:val="24"/>
              </w:rPr>
            </w:pPr>
          </w:p>
          <w:p w14:paraId="463F0559" w14:textId="77777777" w:rsidR="00C90AAB" w:rsidRPr="00C90AAB" w:rsidRDefault="00C90AAB" w:rsidP="00D56AC7">
            <w:pPr>
              <w:tabs>
                <w:tab w:val="left" w:pos="1524"/>
              </w:tabs>
              <w:jc w:val="both"/>
              <w:rPr>
                <w:rFonts w:asciiTheme="minorHAnsi" w:hAnsiTheme="minorHAnsi" w:cstheme="minorHAnsi"/>
                <w:sz w:val="24"/>
                <w:szCs w:val="24"/>
              </w:rPr>
            </w:pPr>
          </w:p>
        </w:tc>
      </w:tr>
      <w:tr w:rsidR="001B0B7C" w:rsidRPr="00C90AAB" w14:paraId="41AAA988" w14:textId="77777777" w:rsidTr="001B0B7C">
        <w:trPr>
          <w:tblHeader/>
        </w:trPr>
        <w:tc>
          <w:tcPr>
            <w:tcW w:w="3754" w:type="dxa"/>
          </w:tcPr>
          <w:p w14:paraId="408F3EE6" w14:textId="77777777" w:rsidR="001B0B7C" w:rsidRPr="00C90AAB" w:rsidRDefault="001B0B7C"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3870" w:type="dxa"/>
            <w:gridSpan w:val="2"/>
          </w:tcPr>
          <w:p w14:paraId="526CC602" w14:textId="77777777" w:rsidR="001B0B7C" w:rsidRPr="00C90AAB" w:rsidRDefault="001B0B7C" w:rsidP="00D56AC7">
            <w:pPr>
              <w:tabs>
                <w:tab w:val="left" w:pos="1524"/>
              </w:tabs>
              <w:jc w:val="both"/>
              <w:rPr>
                <w:rFonts w:asciiTheme="minorHAnsi" w:hAnsiTheme="minorHAnsi" w:cstheme="minorHAnsi"/>
                <w:sz w:val="24"/>
                <w:szCs w:val="24"/>
              </w:rPr>
            </w:pPr>
          </w:p>
          <w:p w14:paraId="31F52D5E" w14:textId="77777777" w:rsidR="001B0B7C" w:rsidRPr="00C90AAB" w:rsidRDefault="001B0B7C" w:rsidP="00D56AC7">
            <w:pPr>
              <w:tabs>
                <w:tab w:val="left" w:pos="1524"/>
              </w:tabs>
              <w:jc w:val="both"/>
              <w:rPr>
                <w:rFonts w:asciiTheme="minorHAnsi" w:hAnsiTheme="minorHAnsi" w:cstheme="minorHAnsi"/>
                <w:sz w:val="24"/>
                <w:szCs w:val="24"/>
              </w:rPr>
            </w:pPr>
          </w:p>
        </w:tc>
        <w:tc>
          <w:tcPr>
            <w:tcW w:w="2928" w:type="dxa"/>
            <w:gridSpan w:val="2"/>
          </w:tcPr>
          <w:p w14:paraId="25DA458B" w14:textId="77777777" w:rsidR="001B0B7C" w:rsidRPr="00C90AAB" w:rsidRDefault="001B0B7C" w:rsidP="00D56AC7">
            <w:pPr>
              <w:tabs>
                <w:tab w:val="left" w:pos="1524"/>
              </w:tabs>
              <w:jc w:val="both"/>
              <w:rPr>
                <w:rFonts w:asciiTheme="minorHAnsi" w:hAnsiTheme="minorHAnsi" w:cstheme="minorHAnsi"/>
                <w:sz w:val="24"/>
                <w:szCs w:val="24"/>
              </w:rPr>
            </w:pPr>
            <w:r>
              <w:rPr>
                <w:rFonts w:ascii="Calibri" w:hAnsi="Calibri" w:cstheme="minorHAnsi"/>
                <w:sz w:val="23"/>
                <w:szCs w:val="23"/>
              </w:rPr>
              <w:t>i-Connect user: Yes / No</w:t>
            </w:r>
          </w:p>
        </w:tc>
      </w:tr>
      <w:tr w:rsidR="00C90AAB" w:rsidRPr="00C90AAB" w14:paraId="0CA14D89" w14:textId="77777777" w:rsidTr="001B0B7C">
        <w:trPr>
          <w:tblHeader/>
        </w:trPr>
        <w:tc>
          <w:tcPr>
            <w:tcW w:w="3754" w:type="dxa"/>
          </w:tcPr>
          <w:p w14:paraId="4B369D8C"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98" w:type="dxa"/>
            <w:gridSpan w:val="4"/>
          </w:tcPr>
          <w:p w14:paraId="0946E738" w14:textId="77777777" w:rsidR="00C90AAB" w:rsidRPr="00C90AAB" w:rsidRDefault="00C90AAB" w:rsidP="00D56AC7">
            <w:pPr>
              <w:tabs>
                <w:tab w:val="left" w:pos="1524"/>
              </w:tabs>
              <w:jc w:val="both"/>
              <w:rPr>
                <w:rFonts w:asciiTheme="minorHAnsi" w:hAnsiTheme="minorHAnsi" w:cstheme="minorHAnsi"/>
                <w:sz w:val="24"/>
                <w:szCs w:val="24"/>
              </w:rPr>
            </w:pPr>
          </w:p>
          <w:p w14:paraId="0020FD47"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30316C10" w14:textId="77777777" w:rsidTr="001B0B7C">
        <w:trPr>
          <w:tblHeader/>
        </w:trPr>
        <w:tc>
          <w:tcPr>
            <w:tcW w:w="3754" w:type="dxa"/>
          </w:tcPr>
          <w:p w14:paraId="232831DA"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98" w:type="dxa"/>
            <w:gridSpan w:val="4"/>
          </w:tcPr>
          <w:p w14:paraId="580D3913" w14:textId="77777777" w:rsidR="00C90AAB" w:rsidRPr="00C90AAB" w:rsidRDefault="00C90AAB" w:rsidP="00D56AC7">
            <w:pPr>
              <w:tabs>
                <w:tab w:val="left" w:pos="1524"/>
              </w:tabs>
              <w:jc w:val="both"/>
              <w:rPr>
                <w:rFonts w:asciiTheme="minorHAnsi" w:hAnsiTheme="minorHAnsi" w:cstheme="minorHAnsi"/>
                <w:sz w:val="24"/>
                <w:szCs w:val="24"/>
              </w:rPr>
            </w:pPr>
          </w:p>
          <w:p w14:paraId="0E536409" w14:textId="77777777" w:rsidR="00C90AAB" w:rsidRPr="00C90AAB" w:rsidRDefault="00C90AAB" w:rsidP="00D56AC7">
            <w:pPr>
              <w:tabs>
                <w:tab w:val="left" w:pos="1524"/>
              </w:tabs>
              <w:jc w:val="both"/>
              <w:rPr>
                <w:rFonts w:asciiTheme="minorHAnsi" w:hAnsiTheme="minorHAnsi" w:cstheme="minorHAnsi"/>
                <w:sz w:val="24"/>
                <w:szCs w:val="24"/>
              </w:rPr>
            </w:pPr>
          </w:p>
        </w:tc>
      </w:tr>
      <w:tr w:rsidR="001B0B7C" w:rsidRPr="00C90AAB" w14:paraId="334240DA" w14:textId="77777777" w:rsidTr="001B0B7C">
        <w:trPr>
          <w:tblHeader/>
        </w:trPr>
        <w:tc>
          <w:tcPr>
            <w:tcW w:w="3754" w:type="dxa"/>
          </w:tcPr>
          <w:p w14:paraId="730B5D87" w14:textId="77777777" w:rsidR="001B0B7C" w:rsidRPr="00C90AAB" w:rsidRDefault="001B0B7C"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3930" w:type="dxa"/>
            <w:gridSpan w:val="3"/>
          </w:tcPr>
          <w:p w14:paraId="160FFB55" w14:textId="77777777" w:rsidR="001B0B7C" w:rsidRPr="00C90AAB" w:rsidRDefault="001B0B7C" w:rsidP="00D56AC7">
            <w:pPr>
              <w:tabs>
                <w:tab w:val="left" w:pos="1524"/>
              </w:tabs>
              <w:jc w:val="both"/>
              <w:rPr>
                <w:rFonts w:asciiTheme="minorHAnsi" w:hAnsiTheme="minorHAnsi" w:cstheme="minorHAnsi"/>
                <w:sz w:val="24"/>
                <w:szCs w:val="24"/>
              </w:rPr>
            </w:pPr>
          </w:p>
          <w:p w14:paraId="7E29A5F2" w14:textId="77777777" w:rsidR="001B0B7C" w:rsidRPr="00C90AAB" w:rsidRDefault="001B0B7C" w:rsidP="00D56AC7">
            <w:pPr>
              <w:tabs>
                <w:tab w:val="left" w:pos="1524"/>
              </w:tabs>
              <w:jc w:val="both"/>
              <w:rPr>
                <w:rFonts w:asciiTheme="minorHAnsi" w:hAnsiTheme="minorHAnsi" w:cstheme="minorHAnsi"/>
                <w:sz w:val="24"/>
                <w:szCs w:val="24"/>
              </w:rPr>
            </w:pPr>
          </w:p>
        </w:tc>
        <w:tc>
          <w:tcPr>
            <w:tcW w:w="2868" w:type="dxa"/>
          </w:tcPr>
          <w:p w14:paraId="1ED02C5A" w14:textId="77777777" w:rsidR="001B0B7C" w:rsidRPr="00C90AAB" w:rsidRDefault="001B0B7C" w:rsidP="00D56AC7">
            <w:pPr>
              <w:tabs>
                <w:tab w:val="left" w:pos="1524"/>
              </w:tabs>
              <w:jc w:val="both"/>
              <w:rPr>
                <w:rFonts w:asciiTheme="minorHAnsi" w:hAnsiTheme="minorHAnsi" w:cstheme="minorHAnsi"/>
                <w:sz w:val="24"/>
                <w:szCs w:val="24"/>
              </w:rPr>
            </w:pPr>
            <w:r>
              <w:rPr>
                <w:rFonts w:ascii="Calibri" w:hAnsi="Calibri" w:cstheme="minorHAnsi"/>
                <w:sz w:val="23"/>
                <w:szCs w:val="23"/>
              </w:rPr>
              <w:t>i-Connect user: Yes / No</w:t>
            </w:r>
          </w:p>
        </w:tc>
      </w:tr>
      <w:tr w:rsidR="00C90AAB" w:rsidRPr="00C90AAB" w14:paraId="7A084476" w14:textId="77777777" w:rsidTr="001B0B7C">
        <w:trPr>
          <w:tblHeader/>
        </w:trPr>
        <w:tc>
          <w:tcPr>
            <w:tcW w:w="3754" w:type="dxa"/>
          </w:tcPr>
          <w:p w14:paraId="0FBEC1F7"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98" w:type="dxa"/>
            <w:gridSpan w:val="4"/>
          </w:tcPr>
          <w:p w14:paraId="2423E13F" w14:textId="77777777" w:rsidR="00C90AAB" w:rsidRPr="00C90AAB" w:rsidRDefault="00C90AAB" w:rsidP="00D56AC7">
            <w:pPr>
              <w:tabs>
                <w:tab w:val="left" w:pos="1524"/>
              </w:tabs>
              <w:jc w:val="both"/>
              <w:rPr>
                <w:rFonts w:asciiTheme="minorHAnsi" w:hAnsiTheme="minorHAnsi" w:cstheme="minorHAnsi"/>
                <w:sz w:val="24"/>
                <w:szCs w:val="24"/>
              </w:rPr>
            </w:pPr>
          </w:p>
          <w:p w14:paraId="0F84F06D"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4FEE4014" w14:textId="77777777" w:rsidTr="001B0B7C">
        <w:trPr>
          <w:tblHeader/>
        </w:trPr>
        <w:tc>
          <w:tcPr>
            <w:tcW w:w="3754" w:type="dxa"/>
          </w:tcPr>
          <w:p w14:paraId="2A374BEB"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98" w:type="dxa"/>
            <w:gridSpan w:val="4"/>
          </w:tcPr>
          <w:p w14:paraId="26684353" w14:textId="77777777" w:rsidR="00C90AAB" w:rsidRPr="00C90AAB" w:rsidRDefault="00C90AAB" w:rsidP="00D56AC7">
            <w:pPr>
              <w:tabs>
                <w:tab w:val="left" w:pos="1524"/>
              </w:tabs>
              <w:jc w:val="both"/>
              <w:rPr>
                <w:rFonts w:asciiTheme="minorHAnsi" w:hAnsiTheme="minorHAnsi" w:cstheme="minorHAnsi"/>
                <w:sz w:val="24"/>
                <w:szCs w:val="24"/>
              </w:rPr>
            </w:pPr>
          </w:p>
          <w:p w14:paraId="08EB8F89" w14:textId="77777777" w:rsidR="00C90AAB" w:rsidRPr="00C90AAB" w:rsidRDefault="00C90AAB" w:rsidP="00D56AC7">
            <w:pPr>
              <w:tabs>
                <w:tab w:val="left" w:pos="1524"/>
              </w:tabs>
              <w:jc w:val="both"/>
              <w:rPr>
                <w:rFonts w:asciiTheme="minorHAnsi" w:hAnsiTheme="minorHAnsi" w:cstheme="minorHAnsi"/>
                <w:sz w:val="24"/>
                <w:szCs w:val="24"/>
              </w:rPr>
            </w:pPr>
          </w:p>
        </w:tc>
      </w:tr>
      <w:tr w:rsidR="001B0B7C" w:rsidRPr="00C90AAB" w14:paraId="0729B55D" w14:textId="77777777" w:rsidTr="001B0B7C">
        <w:trPr>
          <w:tblHeader/>
        </w:trPr>
        <w:tc>
          <w:tcPr>
            <w:tcW w:w="3754" w:type="dxa"/>
          </w:tcPr>
          <w:p w14:paraId="021D19C8" w14:textId="77777777" w:rsidR="001B0B7C" w:rsidRPr="00C90AAB" w:rsidRDefault="001B0B7C"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3930" w:type="dxa"/>
            <w:gridSpan w:val="3"/>
          </w:tcPr>
          <w:p w14:paraId="3172D151" w14:textId="77777777" w:rsidR="001B0B7C" w:rsidRPr="00C90AAB" w:rsidRDefault="001B0B7C" w:rsidP="00D56AC7">
            <w:pPr>
              <w:tabs>
                <w:tab w:val="left" w:pos="1524"/>
              </w:tabs>
              <w:jc w:val="both"/>
              <w:rPr>
                <w:rFonts w:asciiTheme="minorHAnsi" w:hAnsiTheme="minorHAnsi" w:cstheme="minorHAnsi"/>
                <w:sz w:val="24"/>
                <w:szCs w:val="24"/>
              </w:rPr>
            </w:pPr>
          </w:p>
          <w:p w14:paraId="1CD4EB18" w14:textId="77777777" w:rsidR="001B0B7C" w:rsidRPr="00C90AAB" w:rsidRDefault="001B0B7C" w:rsidP="00D56AC7">
            <w:pPr>
              <w:tabs>
                <w:tab w:val="left" w:pos="1524"/>
              </w:tabs>
              <w:jc w:val="both"/>
              <w:rPr>
                <w:rFonts w:asciiTheme="minorHAnsi" w:hAnsiTheme="minorHAnsi" w:cstheme="minorHAnsi"/>
                <w:sz w:val="24"/>
                <w:szCs w:val="24"/>
              </w:rPr>
            </w:pPr>
          </w:p>
        </w:tc>
        <w:tc>
          <w:tcPr>
            <w:tcW w:w="2868" w:type="dxa"/>
          </w:tcPr>
          <w:p w14:paraId="2F4BB9F5" w14:textId="77777777" w:rsidR="001B0B7C" w:rsidRPr="00C90AAB" w:rsidRDefault="001B0B7C" w:rsidP="00D56AC7">
            <w:pPr>
              <w:tabs>
                <w:tab w:val="left" w:pos="1524"/>
              </w:tabs>
              <w:jc w:val="both"/>
              <w:rPr>
                <w:rFonts w:asciiTheme="minorHAnsi" w:hAnsiTheme="minorHAnsi" w:cstheme="minorHAnsi"/>
                <w:sz w:val="24"/>
                <w:szCs w:val="24"/>
              </w:rPr>
            </w:pPr>
            <w:r>
              <w:rPr>
                <w:rFonts w:ascii="Calibri" w:hAnsi="Calibri" w:cstheme="minorHAnsi"/>
                <w:sz w:val="23"/>
                <w:szCs w:val="23"/>
              </w:rPr>
              <w:t>i-Connect user: Yes / No</w:t>
            </w:r>
          </w:p>
        </w:tc>
      </w:tr>
      <w:tr w:rsidR="00C90AAB" w:rsidRPr="00C90AAB" w14:paraId="7CCFA6DC" w14:textId="77777777" w:rsidTr="001B0B7C">
        <w:trPr>
          <w:trHeight w:val="540"/>
          <w:tblHeader/>
        </w:trPr>
        <w:tc>
          <w:tcPr>
            <w:tcW w:w="3754" w:type="dxa"/>
          </w:tcPr>
          <w:p w14:paraId="661F5D97"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98" w:type="dxa"/>
            <w:gridSpan w:val="4"/>
          </w:tcPr>
          <w:p w14:paraId="5C565B85" w14:textId="77777777" w:rsidR="00C90AAB" w:rsidRPr="00C90AAB" w:rsidRDefault="00C90AAB" w:rsidP="00D56AC7">
            <w:pPr>
              <w:tabs>
                <w:tab w:val="left" w:pos="1524"/>
              </w:tabs>
              <w:jc w:val="both"/>
              <w:rPr>
                <w:rFonts w:asciiTheme="minorHAnsi" w:hAnsiTheme="minorHAnsi" w:cstheme="minorHAnsi"/>
                <w:sz w:val="24"/>
                <w:szCs w:val="24"/>
              </w:rPr>
            </w:pPr>
          </w:p>
          <w:p w14:paraId="7801EC35"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2013AFFE" w14:textId="77777777" w:rsidTr="001B0B7C">
        <w:trPr>
          <w:tblHeader/>
        </w:trPr>
        <w:tc>
          <w:tcPr>
            <w:tcW w:w="10552" w:type="dxa"/>
            <w:gridSpan w:val="5"/>
            <w:tcBorders>
              <w:left w:val="single" w:sz="4" w:space="0" w:color="auto"/>
              <w:bottom w:val="nil"/>
              <w:right w:val="single" w:sz="4" w:space="0" w:color="auto"/>
            </w:tcBorders>
          </w:tcPr>
          <w:p w14:paraId="45413EA2" w14:textId="77777777" w:rsidR="00C90AAB" w:rsidRPr="00C90AAB" w:rsidRDefault="00C90AAB" w:rsidP="00D56AC7">
            <w:pPr>
              <w:tabs>
                <w:tab w:val="left" w:pos="1524"/>
              </w:tabs>
              <w:jc w:val="both"/>
              <w:rPr>
                <w:rFonts w:asciiTheme="minorHAnsi" w:hAnsiTheme="minorHAnsi" w:cstheme="minorHAnsi"/>
                <w:b/>
                <w:sz w:val="24"/>
                <w:szCs w:val="24"/>
              </w:rPr>
            </w:pPr>
            <w:r w:rsidRPr="00C90AAB">
              <w:rPr>
                <w:rFonts w:asciiTheme="minorHAnsi" w:hAnsiTheme="minorHAnsi" w:cstheme="minorHAnsi"/>
                <w:b/>
                <w:sz w:val="24"/>
                <w:szCs w:val="24"/>
              </w:rPr>
              <w:t>Payment of monthly contributions</w:t>
            </w:r>
          </w:p>
          <w:p w14:paraId="730C984D"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Please  provide details of who will pay the monthly contributions across to the NYPF</w:t>
            </w:r>
          </w:p>
          <w:p w14:paraId="453BBECE"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1325B09E" w14:textId="77777777" w:rsidTr="001B0B7C">
        <w:trPr>
          <w:tblHeader/>
        </w:trPr>
        <w:tc>
          <w:tcPr>
            <w:tcW w:w="3836" w:type="dxa"/>
            <w:gridSpan w:val="2"/>
          </w:tcPr>
          <w:p w14:paraId="2E535DDE"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16" w:type="dxa"/>
            <w:gridSpan w:val="3"/>
          </w:tcPr>
          <w:p w14:paraId="4F44E923" w14:textId="77777777" w:rsidR="00C90AAB" w:rsidRPr="00C90AAB" w:rsidRDefault="00C90AAB" w:rsidP="00D56AC7">
            <w:pPr>
              <w:tabs>
                <w:tab w:val="left" w:pos="1524"/>
              </w:tabs>
              <w:jc w:val="both"/>
              <w:rPr>
                <w:rFonts w:asciiTheme="minorHAnsi" w:hAnsiTheme="minorHAnsi" w:cstheme="minorHAnsi"/>
                <w:b/>
                <w:sz w:val="24"/>
                <w:szCs w:val="24"/>
              </w:rPr>
            </w:pPr>
          </w:p>
          <w:p w14:paraId="21B0B53D"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595CB6D9" w14:textId="77777777" w:rsidTr="001B0B7C">
        <w:trPr>
          <w:tblHeader/>
        </w:trPr>
        <w:tc>
          <w:tcPr>
            <w:tcW w:w="3836" w:type="dxa"/>
            <w:gridSpan w:val="2"/>
          </w:tcPr>
          <w:p w14:paraId="27F54D81"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6716" w:type="dxa"/>
            <w:gridSpan w:val="3"/>
          </w:tcPr>
          <w:p w14:paraId="08AB18DF" w14:textId="77777777" w:rsidR="00C90AAB" w:rsidRPr="00C90AAB" w:rsidRDefault="00C90AAB" w:rsidP="00D56AC7">
            <w:pPr>
              <w:tabs>
                <w:tab w:val="left" w:pos="1524"/>
              </w:tabs>
              <w:jc w:val="both"/>
              <w:rPr>
                <w:rFonts w:asciiTheme="minorHAnsi" w:hAnsiTheme="minorHAnsi" w:cstheme="minorHAnsi"/>
                <w:b/>
                <w:sz w:val="24"/>
                <w:szCs w:val="24"/>
              </w:rPr>
            </w:pPr>
          </w:p>
          <w:p w14:paraId="26E5CFAC"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73438A3D" w14:textId="77777777" w:rsidTr="001B0B7C">
        <w:trPr>
          <w:tblHeader/>
        </w:trPr>
        <w:tc>
          <w:tcPr>
            <w:tcW w:w="3836" w:type="dxa"/>
            <w:gridSpan w:val="2"/>
          </w:tcPr>
          <w:p w14:paraId="54DF99F8"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16" w:type="dxa"/>
            <w:gridSpan w:val="3"/>
          </w:tcPr>
          <w:p w14:paraId="21229198" w14:textId="77777777" w:rsidR="00C90AAB" w:rsidRPr="00C90AAB" w:rsidRDefault="00C90AAB" w:rsidP="00D56AC7">
            <w:pPr>
              <w:tabs>
                <w:tab w:val="left" w:pos="1524"/>
              </w:tabs>
              <w:jc w:val="both"/>
              <w:rPr>
                <w:rFonts w:asciiTheme="minorHAnsi" w:hAnsiTheme="minorHAnsi" w:cstheme="minorHAnsi"/>
                <w:b/>
                <w:sz w:val="24"/>
                <w:szCs w:val="24"/>
              </w:rPr>
            </w:pPr>
          </w:p>
          <w:p w14:paraId="4638272C" w14:textId="77777777" w:rsidR="00C90AAB" w:rsidRPr="00C90AAB" w:rsidRDefault="00C90AAB" w:rsidP="00D56AC7">
            <w:pPr>
              <w:tabs>
                <w:tab w:val="left" w:pos="1524"/>
              </w:tabs>
              <w:jc w:val="both"/>
              <w:rPr>
                <w:rFonts w:asciiTheme="minorHAnsi" w:hAnsiTheme="minorHAnsi" w:cstheme="minorHAnsi"/>
                <w:sz w:val="24"/>
                <w:szCs w:val="24"/>
              </w:rPr>
            </w:pPr>
          </w:p>
        </w:tc>
      </w:tr>
    </w:tbl>
    <w:p w14:paraId="011B3C67" w14:textId="77777777" w:rsidR="00C90AAB" w:rsidRDefault="00C90AAB" w:rsidP="00D56AC7">
      <w:pPr>
        <w:tabs>
          <w:tab w:val="left" w:pos="1524"/>
        </w:tabs>
        <w:jc w:val="both"/>
      </w:pPr>
    </w:p>
    <w:p w14:paraId="0CE8E0D0" w14:textId="77777777" w:rsidR="00C90AAB" w:rsidRDefault="00C90AAB" w:rsidP="00D56AC7">
      <w:pPr>
        <w:tabs>
          <w:tab w:val="left" w:pos="1524"/>
        </w:tabs>
        <w:jc w:val="both"/>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4"/>
        <w:gridCol w:w="6828"/>
      </w:tblGrid>
      <w:tr w:rsidR="00335C86" w14:paraId="2B3C77BC" w14:textId="77777777" w:rsidTr="00DA0B5D">
        <w:trPr>
          <w:trHeight w:val="385"/>
        </w:trPr>
        <w:tc>
          <w:tcPr>
            <w:tcW w:w="10632" w:type="dxa"/>
            <w:gridSpan w:val="2"/>
          </w:tcPr>
          <w:p w14:paraId="5D05312D" w14:textId="77777777" w:rsidR="00335C86" w:rsidRPr="00335C86" w:rsidRDefault="00C90AAB" w:rsidP="00D56AC7">
            <w:pPr>
              <w:tabs>
                <w:tab w:val="left" w:pos="1524"/>
              </w:tabs>
              <w:jc w:val="both"/>
              <w:rPr>
                <w:rFonts w:ascii="Calibri" w:hAnsi="Calibri" w:cs="Calibri"/>
                <w:b/>
                <w:sz w:val="24"/>
                <w:szCs w:val="24"/>
              </w:rPr>
            </w:pPr>
            <w:r>
              <w:rPr>
                <w:rFonts w:ascii="Calibri" w:hAnsi="Calibri" w:cs="Calibri"/>
                <w:b/>
                <w:sz w:val="24"/>
                <w:szCs w:val="24"/>
              </w:rPr>
              <w:t>Cl</w:t>
            </w:r>
            <w:r w:rsidR="00335C86" w:rsidRPr="00335C86">
              <w:rPr>
                <w:rFonts w:ascii="Calibri" w:hAnsi="Calibri" w:cs="Calibri"/>
                <w:b/>
                <w:sz w:val="24"/>
                <w:szCs w:val="24"/>
              </w:rPr>
              <w:t>eaning &amp; Catering Services</w:t>
            </w:r>
          </w:p>
        </w:tc>
      </w:tr>
      <w:tr w:rsidR="00C13C73" w14:paraId="2B6374AB" w14:textId="77777777" w:rsidTr="00DA0B5D">
        <w:trPr>
          <w:trHeight w:val="536"/>
        </w:trPr>
        <w:tc>
          <w:tcPr>
            <w:tcW w:w="3804" w:type="dxa"/>
          </w:tcPr>
          <w:p w14:paraId="49CA2423" w14:textId="77777777" w:rsidR="00C13C73" w:rsidRPr="00C13C73" w:rsidRDefault="00C13C73" w:rsidP="00D56AC7">
            <w:pPr>
              <w:tabs>
                <w:tab w:val="left" w:pos="1524"/>
              </w:tabs>
              <w:jc w:val="both"/>
              <w:rPr>
                <w:rFonts w:ascii="Calibri" w:hAnsi="Calibri" w:cs="Calibri"/>
                <w:sz w:val="24"/>
                <w:szCs w:val="24"/>
              </w:rPr>
            </w:pPr>
            <w:r w:rsidRPr="00C13C73">
              <w:rPr>
                <w:rFonts w:ascii="Calibri" w:hAnsi="Calibri" w:cs="Calibri"/>
                <w:sz w:val="24"/>
                <w:szCs w:val="24"/>
              </w:rPr>
              <w:t xml:space="preserve">Will these services be provided in house? </w:t>
            </w:r>
          </w:p>
        </w:tc>
        <w:tc>
          <w:tcPr>
            <w:tcW w:w="6828" w:type="dxa"/>
          </w:tcPr>
          <w:p w14:paraId="6AD93F6F" w14:textId="77777777" w:rsidR="00C13C73" w:rsidRPr="00335C86" w:rsidRDefault="00C13C73" w:rsidP="00D56AC7">
            <w:pPr>
              <w:tabs>
                <w:tab w:val="left" w:pos="1524"/>
              </w:tabs>
              <w:jc w:val="both"/>
              <w:rPr>
                <w:rFonts w:ascii="Calibri" w:hAnsi="Calibri" w:cs="Calibri"/>
                <w:b/>
                <w:sz w:val="24"/>
                <w:szCs w:val="24"/>
              </w:rPr>
            </w:pPr>
            <w:r w:rsidRPr="00C13C73">
              <w:rPr>
                <w:rFonts w:ascii="Calibri" w:hAnsi="Calibri" w:cs="Calibri"/>
                <w:b/>
                <w:noProof/>
                <w:sz w:val="24"/>
                <w:szCs w:val="24"/>
              </w:rPr>
              <mc:AlternateContent>
                <mc:Choice Requires="wps">
                  <w:drawing>
                    <wp:anchor distT="45720" distB="45720" distL="114300" distR="114300" simplePos="0" relativeHeight="251659264" behindDoc="0" locked="0" layoutInCell="1" allowOverlap="1" wp14:anchorId="1CCC9D14" wp14:editId="70B2B90B">
                      <wp:simplePos x="0" y="0"/>
                      <wp:positionH relativeFrom="column">
                        <wp:posOffset>1099436</wp:posOffset>
                      </wp:positionH>
                      <wp:positionV relativeFrom="paragraph">
                        <wp:posOffset>48644</wp:posOffset>
                      </wp:positionV>
                      <wp:extent cx="244475" cy="201930"/>
                      <wp:effectExtent l="0" t="0" r="22225"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01930"/>
                              </a:xfrm>
                              <a:prstGeom prst="rect">
                                <a:avLst/>
                              </a:prstGeom>
                              <a:solidFill>
                                <a:srgbClr val="FFFFFF"/>
                              </a:solidFill>
                              <a:ln w="9525">
                                <a:solidFill>
                                  <a:srgbClr val="000000"/>
                                </a:solidFill>
                                <a:miter lim="800000"/>
                                <a:headEnd/>
                                <a:tailEnd/>
                              </a:ln>
                            </wps:spPr>
                            <wps:txbx>
                              <w:txbxContent>
                                <w:p w14:paraId="105BC442" w14:textId="77777777" w:rsidR="00C13C73" w:rsidRDefault="00C13C73" w:rsidP="00C13C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C9D14" id="_x0000_s1040" type="#_x0000_t202" style="position:absolute;left:0;text-align:left;margin-left:86.55pt;margin-top:3.85pt;width:19.25pt;height:1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">
                      <v:textbox>
                        <w:txbxContent>
                          <w:p w14:paraId="105BC442" w14:textId="77777777" w:rsidR="00C13C73" w:rsidRDefault="00C13C73" w:rsidP="00C13C73"/>
                        </w:txbxContent>
                      </v:textbox>
                      <w10:wrap type="square"/>
                    </v:shape>
                  </w:pict>
                </mc:Fallback>
              </mc:AlternateContent>
            </w:r>
            <w:r w:rsidRPr="00C13C73">
              <w:rPr>
                <w:rFonts w:ascii="Calibri" w:hAnsi="Calibri" w:cs="Calibri"/>
                <w:b/>
                <w:noProof/>
                <w:sz w:val="24"/>
                <w:szCs w:val="24"/>
              </w:rPr>
              <mc:AlternateContent>
                <mc:Choice Requires="wps">
                  <w:drawing>
                    <wp:anchor distT="45720" distB="45720" distL="114300" distR="114300" simplePos="0" relativeHeight="251658240" behindDoc="0" locked="0" layoutInCell="1" allowOverlap="1" wp14:anchorId="1371BE5B" wp14:editId="0DA05725">
                      <wp:simplePos x="0" y="0"/>
                      <wp:positionH relativeFrom="column">
                        <wp:posOffset>353724</wp:posOffset>
                      </wp:positionH>
                      <wp:positionV relativeFrom="paragraph">
                        <wp:posOffset>43387</wp:posOffset>
                      </wp:positionV>
                      <wp:extent cx="244475" cy="201930"/>
                      <wp:effectExtent l="0" t="0" r="22225"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01930"/>
                              </a:xfrm>
                              <a:prstGeom prst="rect">
                                <a:avLst/>
                              </a:prstGeom>
                              <a:solidFill>
                                <a:srgbClr val="FFFFFF"/>
                              </a:solidFill>
                              <a:ln w="9525">
                                <a:solidFill>
                                  <a:srgbClr val="000000"/>
                                </a:solidFill>
                                <a:miter lim="800000"/>
                                <a:headEnd/>
                                <a:tailEnd/>
                              </a:ln>
                            </wps:spPr>
                            <wps:txbx>
                              <w:txbxContent>
                                <w:p w14:paraId="1F530044" w14:textId="77777777" w:rsidR="00C13C73" w:rsidRDefault="00C13C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1BE5B" id="_x0000_s1041" type="#_x0000_t202" style="position:absolute;left:0;text-align:left;margin-left:27.85pt;margin-top:3.4pt;width:19.25pt;height:1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">
                      <v:textbox>
                        <w:txbxContent>
                          <w:p w14:paraId="1F530044" w14:textId="77777777" w:rsidR="00C13C73" w:rsidRDefault="00C13C73"/>
                        </w:txbxContent>
                      </v:textbox>
                      <w10:wrap type="square"/>
                    </v:shape>
                  </w:pict>
                </mc:Fallback>
              </mc:AlternateContent>
            </w:r>
            <w:r>
              <w:rPr>
                <w:rFonts w:ascii="Calibri" w:hAnsi="Calibri" w:cs="Calibri"/>
                <w:b/>
                <w:sz w:val="24"/>
                <w:szCs w:val="24"/>
              </w:rPr>
              <w:t xml:space="preserve">Yes                                      No                </w:t>
            </w:r>
            <w:r w:rsidRPr="00C13C73">
              <w:rPr>
                <w:rFonts w:ascii="Calibri" w:hAnsi="Calibri" w:cs="Calibri"/>
                <w:sz w:val="24"/>
                <w:szCs w:val="24"/>
              </w:rPr>
              <w:t xml:space="preserve">if no, please </w:t>
            </w:r>
            <w:r>
              <w:rPr>
                <w:rFonts w:ascii="Calibri" w:hAnsi="Calibri" w:cs="Calibri"/>
                <w:sz w:val="24"/>
                <w:szCs w:val="24"/>
              </w:rPr>
              <w:t>answer the following</w:t>
            </w:r>
            <w:r w:rsidR="002E603B">
              <w:rPr>
                <w:rFonts w:ascii="Calibri" w:hAnsi="Calibri" w:cs="Calibri"/>
                <w:b/>
                <w:sz w:val="24"/>
                <w:szCs w:val="24"/>
              </w:rPr>
              <w:t>:-</w:t>
            </w:r>
            <w:r>
              <w:rPr>
                <w:rFonts w:ascii="Calibri" w:hAnsi="Calibri" w:cs="Calibri"/>
                <w:b/>
                <w:sz w:val="24"/>
                <w:szCs w:val="24"/>
              </w:rPr>
              <w:t xml:space="preserve">            </w:t>
            </w:r>
          </w:p>
        </w:tc>
      </w:tr>
      <w:tr w:rsidR="00C13C73" w14:paraId="66E8F94B" w14:textId="77777777" w:rsidTr="00DA0B5D">
        <w:trPr>
          <w:trHeight w:val="770"/>
        </w:trPr>
        <w:tc>
          <w:tcPr>
            <w:tcW w:w="3804" w:type="dxa"/>
          </w:tcPr>
          <w:p w14:paraId="217F9AF7" w14:textId="77777777" w:rsidR="00C13C73" w:rsidRDefault="00C13C73" w:rsidP="00D56AC7">
            <w:pPr>
              <w:tabs>
                <w:tab w:val="left" w:pos="1524"/>
              </w:tabs>
              <w:jc w:val="both"/>
              <w:rPr>
                <w:rFonts w:ascii="Calibri" w:hAnsi="Calibri" w:cs="Calibri"/>
                <w:sz w:val="24"/>
                <w:szCs w:val="24"/>
              </w:rPr>
            </w:pPr>
            <w:r w:rsidRPr="00C13C73">
              <w:rPr>
                <w:rFonts w:ascii="Calibri" w:hAnsi="Calibri" w:cs="Calibri"/>
                <w:sz w:val="24"/>
                <w:szCs w:val="24"/>
              </w:rPr>
              <w:t>Name of contractor providing the service and effective date</w:t>
            </w:r>
            <w:r w:rsidR="00643095">
              <w:rPr>
                <w:rFonts w:ascii="Calibri" w:hAnsi="Calibri" w:cs="Calibri"/>
                <w:sz w:val="24"/>
                <w:szCs w:val="24"/>
              </w:rPr>
              <w:t xml:space="preserve"> of transfer</w:t>
            </w:r>
          </w:p>
          <w:p w14:paraId="3768BD37" w14:textId="77777777" w:rsidR="00C13C73" w:rsidRPr="009B65F8" w:rsidRDefault="00C13C73" w:rsidP="00D56AC7">
            <w:pPr>
              <w:jc w:val="both"/>
            </w:pPr>
          </w:p>
        </w:tc>
        <w:tc>
          <w:tcPr>
            <w:tcW w:w="6828" w:type="dxa"/>
          </w:tcPr>
          <w:p w14:paraId="482FA565" w14:textId="77777777" w:rsidR="00C13C73" w:rsidRPr="009B65F8" w:rsidRDefault="00C13C73" w:rsidP="00D56AC7">
            <w:pPr>
              <w:jc w:val="both"/>
            </w:pPr>
          </w:p>
        </w:tc>
      </w:tr>
      <w:tr w:rsidR="00643095" w14:paraId="7F314F16" w14:textId="77777777" w:rsidTr="00DA0B5D">
        <w:trPr>
          <w:trHeight w:val="678"/>
        </w:trPr>
        <w:tc>
          <w:tcPr>
            <w:tcW w:w="3804" w:type="dxa"/>
          </w:tcPr>
          <w:p w14:paraId="12B097C7" w14:textId="77777777" w:rsidR="00643095" w:rsidRPr="00C13C73" w:rsidRDefault="00643095" w:rsidP="00D56AC7">
            <w:pPr>
              <w:tabs>
                <w:tab w:val="left" w:pos="1524"/>
              </w:tabs>
              <w:jc w:val="both"/>
              <w:rPr>
                <w:rFonts w:ascii="Calibri" w:hAnsi="Calibri" w:cs="Calibri"/>
                <w:sz w:val="24"/>
                <w:szCs w:val="24"/>
              </w:rPr>
            </w:pPr>
            <w:r>
              <w:rPr>
                <w:rFonts w:ascii="Calibri" w:hAnsi="Calibri" w:cs="Calibri"/>
                <w:sz w:val="24"/>
                <w:szCs w:val="24"/>
              </w:rPr>
              <w:t>Please provide a staff list of employees involved in the transfer</w:t>
            </w:r>
          </w:p>
        </w:tc>
        <w:tc>
          <w:tcPr>
            <w:tcW w:w="6828" w:type="dxa"/>
          </w:tcPr>
          <w:p w14:paraId="1BBB657E" w14:textId="77777777" w:rsidR="00643095" w:rsidRPr="00C13C73" w:rsidRDefault="00643095" w:rsidP="00D56AC7">
            <w:pPr>
              <w:jc w:val="both"/>
            </w:pPr>
          </w:p>
        </w:tc>
      </w:tr>
    </w:tbl>
    <w:tbl>
      <w:tblPr>
        <w:tblpPr w:leftFromText="180" w:rightFromText="180" w:vertAnchor="text" w:horzAnchor="margin" w:tblpXSpec="center" w:tblpY="52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1158E6" w14:paraId="2C33D537" w14:textId="77777777" w:rsidTr="00DA0B5D">
        <w:trPr>
          <w:trHeight w:val="2407"/>
        </w:trPr>
        <w:tc>
          <w:tcPr>
            <w:tcW w:w="10598" w:type="dxa"/>
          </w:tcPr>
          <w:p w14:paraId="21B407AA" w14:textId="77777777" w:rsidR="001158E6" w:rsidRDefault="001158E6" w:rsidP="00D56AC7">
            <w:pPr>
              <w:tabs>
                <w:tab w:val="left" w:pos="1524"/>
              </w:tabs>
              <w:jc w:val="both"/>
              <w:rPr>
                <w:rFonts w:ascii="Calibri" w:hAnsi="Calibri" w:cs="Calibri"/>
                <w:b/>
                <w:sz w:val="24"/>
                <w:szCs w:val="24"/>
              </w:rPr>
            </w:pPr>
            <w:r>
              <w:rPr>
                <w:rFonts w:ascii="Calibri" w:hAnsi="Calibri" w:cs="Calibri"/>
                <w:b/>
                <w:sz w:val="24"/>
                <w:szCs w:val="24"/>
              </w:rPr>
              <w:t>A</w:t>
            </w:r>
            <w:r w:rsidRPr="006E42CB">
              <w:rPr>
                <w:rFonts w:ascii="Calibri" w:hAnsi="Calibri" w:cs="Calibri"/>
                <w:b/>
                <w:sz w:val="24"/>
                <w:szCs w:val="24"/>
              </w:rPr>
              <w:t>uthorised Signatory List</w:t>
            </w:r>
          </w:p>
          <w:p w14:paraId="1296C43A" w14:textId="77777777" w:rsidR="001158E6" w:rsidRDefault="001158E6" w:rsidP="00D56AC7">
            <w:pPr>
              <w:autoSpaceDE w:val="0"/>
              <w:autoSpaceDN w:val="0"/>
              <w:jc w:val="both"/>
              <w:rPr>
                <w:rFonts w:ascii="Calibri" w:hAnsi="Calibri" w:cs="Calibri"/>
                <w:sz w:val="24"/>
                <w:szCs w:val="24"/>
              </w:rPr>
            </w:pPr>
            <w:r>
              <w:rPr>
                <w:rFonts w:ascii="Calibri" w:hAnsi="Calibri" w:cs="Calibri"/>
                <w:sz w:val="24"/>
                <w:szCs w:val="24"/>
              </w:rPr>
              <w:t>It is an audit requirement that the NYPF holds specimen signatures for staff at the school and the Trust who are authorised to sign pension forms. This usually includes HR and payroll staff (whether in-house or outsourced) and staff at the Trust who are involved in decisions regarding pensions (</w:t>
            </w:r>
            <w:proofErr w:type="gramStart"/>
            <w:r>
              <w:rPr>
                <w:rFonts w:ascii="Calibri" w:hAnsi="Calibri" w:cs="Calibri"/>
                <w:sz w:val="24"/>
                <w:szCs w:val="24"/>
              </w:rPr>
              <w:t>e.g.</w:t>
            </w:r>
            <w:proofErr w:type="gramEnd"/>
            <w:r>
              <w:rPr>
                <w:rFonts w:ascii="Calibri" w:hAnsi="Calibri" w:cs="Calibri"/>
                <w:sz w:val="24"/>
                <w:szCs w:val="24"/>
              </w:rPr>
              <w:t xml:space="preserve"> school business managers, finance managers). </w:t>
            </w:r>
          </w:p>
          <w:p w14:paraId="3CF292C7" w14:textId="77777777" w:rsidR="001158E6" w:rsidRDefault="001158E6" w:rsidP="00D56AC7">
            <w:pPr>
              <w:autoSpaceDE w:val="0"/>
              <w:autoSpaceDN w:val="0"/>
              <w:jc w:val="both"/>
              <w:rPr>
                <w:rFonts w:ascii="Calibri" w:hAnsi="Calibri" w:cs="Calibri"/>
                <w:sz w:val="24"/>
                <w:szCs w:val="24"/>
              </w:rPr>
            </w:pPr>
          </w:p>
          <w:p w14:paraId="40F5AE7D" w14:textId="77777777" w:rsidR="001158E6" w:rsidRPr="006E42CB" w:rsidRDefault="001158E6" w:rsidP="00D56AC7">
            <w:pPr>
              <w:tabs>
                <w:tab w:val="left" w:pos="1524"/>
              </w:tabs>
              <w:jc w:val="both"/>
              <w:rPr>
                <w:rFonts w:ascii="Calibri" w:hAnsi="Calibri" w:cs="Calibri"/>
                <w:sz w:val="24"/>
                <w:szCs w:val="24"/>
              </w:rPr>
            </w:pPr>
            <w:r>
              <w:rPr>
                <w:rFonts w:ascii="Calibri" w:hAnsi="Calibri" w:cs="Calibri"/>
                <w:sz w:val="24"/>
                <w:szCs w:val="24"/>
              </w:rPr>
              <w:t>The authorised signatory list on the following page will need completing either before the conversion takes place or at the very latest the week following the conversion.</w:t>
            </w:r>
          </w:p>
        </w:tc>
      </w:tr>
    </w:tbl>
    <w:p w14:paraId="4AC46542" w14:textId="77777777" w:rsidR="00D65A8E" w:rsidRDefault="00D65A8E" w:rsidP="007367AC">
      <w:pPr>
        <w:jc w:val="center"/>
        <w:rPr>
          <w:rFonts w:ascii="Arial" w:hAnsi="Arial" w:cs="Arial"/>
        </w:rPr>
        <w:sectPr w:rsidR="00D65A8E" w:rsidSect="00DF2659">
          <w:footerReference w:type="default" r:id="rId15"/>
          <w:footerReference w:type="first" r:id="rId16"/>
          <w:pgSz w:w="11906" w:h="16838" w:code="9"/>
          <w:pgMar w:top="567" w:right="1440" w:bottom="425" w:left="1440" w:header="454" w:footer="283" w:gutter="0"/>
          <w:cols w:space="708"/>
          <w:titlePg/>
          <w:docGrid w:linePitch="360"/>
        </w:sectPr>
      </w:pPr>
    </w:p>
    <w:p w14:paraId="7A1639FD" w14:textId="185E28E2" w:rsidR="00D65A8E" w:rsidRDefault="007E400E" w:rsidP="00D65A8E">
      <w:pPr>
        <w:ind w:left="426"/>
        <w:rPr>
          <w:rFonts w:ascii="Calibri" w:hAnsi="Calibri" w:cs="Calibri"/>
          <w:b/>
          <w:bCs/>
          <w:sz w:val="28"/>
          <w:szCs w:val="28"/>
        </w:rPr>
      </w:pPr>
      <w:r>
        <w:rPr>
          <w:rFonts w:asciiTheme="minorHAnsi" w:hAnsiTheme="minorHAnsi" w:cstheme="minorHAnsi"/>
          <w:b/>
          <w:bCs/>
          <w:noProof/>
          <w:color w:val="40A927"/>
          <w:kern w:val="24"/>
          <w:sz w:val="24"/>
          <w:szCs w:val="24"/>
        </w:rPr>
        <w:lastRenderedPageBreak/>
        <w:drawing>
          <wp:anchor distT="0" distB="0" distL="114300" distR="114300" simplePos="0" relativeHeight="251703296" behindDoc="1" locked="0" layoutInCell="1" allowOverlap="1" wp14:anchorId="6F532184" wp14:editId="77996D82">
            <wp:simplePos x="0" y="0"/>
            <wp:positionH relativeFrom="column">
              <wp:posOffset>0</wp:posOffset>
            </wp:positionH>
            <wp:positionV relativeFrom="paragraph">
              <wp:posOffset>0</wp:posOffset>
            </wp:positionV>
            <wp:extent cx="2847975" cy="757555"/>
            <wp:effectExtent l="0" t="0" r="9525" b="4445"/>
            <wp:wrapTight wrapText="bothSides">
              <wp:wrapPolygon edited="0">
                <wp:start x="0" y="0"/>
                <wp:lineTo x="0" y="21184"/>
                <wp:lineTo x="21528" y="21184"/>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9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D0FB9" w14:textId="627388A5" w:rsidR="00D65A8E" w:rsidRDefault="00D65A8E" w:rsidP="00D65A8E">
      <w:pPr>
        <w:ind w:left="426"/>
        <w:rPr>
          <w:rFonts w:ascii="Calibri" w:hAnsi="Calibri" w:cs="Calibri"/>
          <w:b/>
          <w:bCs/>
          <w:sz w:val="28"/>
          <w:szCs w:val="28"/>
        </w:rPr>
      </w:pPr>
    </w:p>
    <w:p w14:paraId="6D2A35BA" w14:textId="77777777" w:rsidR="00D65A8E" w:rsidRDefault="00D65A8E" w:rsidP="00D65A8E">
      <w:pPr>
        <w:ind w:left="426"/>
        <w:rPr>
          <w:rFonts w:ascii="Calibri" w:hAnsi="Calibri" w:cs="Calibri"/>
          <w:b/>
          <w:bCs/>
          <w:sz w:val="28"/>
          <w:szCs w:val="28"/>
        </w:rPr>
      </w:pPr>
    </w:p>
    <w:p w14:paraId="1FDB2DDC" w14:textId="77777777" w:rsidR="00D65A8E" w:rsidRDefault="00D65A8E" w:rsidP="00D65A8E">
      <w:pPr>
        <w:rPr>
          <w:rFonts w:ascii="Calibri" w:hAnsi="Calibri" w:cs="Calibri"/>
          <w:b/>
          <w:bCs/>
          <w:sz w:val="28"/>
          <w:szCs w:val="28"/>
        </w:rPr>
      </w:pPr>
    </w:p>
    <w:p w14:paraId="6A664134" w14:textId="367B218C" w:rsidR="00D65A8E" w:rsidRDefault="00D65A8E" w:rsidP="00D65A8E">
      <w:pPr>
        <w:ind w:firstLine="284"/>
        <w:rPr>
          <w:rFonts w:ascii="Calibri" w:hAnsi="Calibri" w:cs="Calibri"/>
          <w:b/>
          <w:bCs/>
          <w:sz w:val="28"/>
          <w:szCs w:val="28"/>
        </w:rPr>
      </w:pPr>
      <w:r>
        <w:rPr>
          <w:rFonts w:ascii="Calibri" w:hAnsi="Calibri" w:cs="Calibri"/>
          <w:b/>
          <w:bCs/>
          <w:sz w:val="28"/>
          <w:szCs w:val="28"/>
        </w:rPr>
        <w:t>Authorised signatories for:</w:t>
      </w:r>
    </w:p>
    <w:p w14:paraId="6FE0634B" w14:textId="77777777" w:rsidR="00D65A8E" w:rsidRDefault="00D65A8E" w:rsidP="00D65A8E">
      <w:pPr>
        <w:ind w:left="426"/>
        <w:jc w:val="center"/>
        <w:rPr>
          <w:rFonts w:ascii="Calibri" w:hAnsi="Calibri" w:cs="Calibri"/>
          <w:sz w:val="12"/>
          <w:szCs w:val="12"/>
        </w:rPr>
      </w:pPr>
    </w:p>
    <w:p w14:paraId="0E4E3AAC" w14:textId="77777777" w:rsidR="00D65A8E" w:rsidRDefault="00D65A8E" w:rsidP="00D65A8E">
      <w:pPr>
        <w:ind w:left="426"/>
        <w:jc w:val="center"/>
        <w:rPr>
          <w:rFonts w:ascii="Calibri" w:hAnsi="Calibri" w:cs="Calibri"/>
          <w:sz w:val="6"/>
          <w:szCs w:val="6"/>
        </w:rPr>
      </w:pPr>
    </w:p>
    <w:p w14:paraId="6A2D86DD" w14:textId="77777777" w:rsidR="00D65A8E" w:rsidRPr="00CB7ADC" w:rsidRDefault="00D65A8E" w:rsidP="00D65A8E">
      <w:pPr>
        <w:ind w:left="284" w:right="588"/>
        <w:jc w:val="both"/>
        <w:rPr>
          <w:rFonts w:asciiTheme="minorHAnsi" w:hAnsiTheme="minorHAnsi" w:cstheme="minorHAnsi"/>
          <w:sz w:val="22"/>
          <w:szCs w:val="22"/>
        </w:rPr>
      </w:pPr>
      <w:r w:rsidRPr="00CB7ADC">
        <w:rPr>
          <w:rFonts w:asciiTheme="minorHAnsi" w:hAnsiTheme="minorHAnsi" w:cstheme="minorHAnsi"/>
          <w:sz w:val="22"/>
          <w:szCs w:val="22"/>
        </w:rPr>
        <w:t>The staff shown below are authorised to sign any NYPF pension administration forms including the monthly contribution return. I have also shown which staff are/will be authorised to submit monthly data using i-Connect. Third party payroll officers have been added if they submit data or monthly returns on our behalf.</w:t>
      </w:r>
    </w:p>
    <w:p w14:paraId="6F9BB6D5" w14:textId="77777777" w:rsidR="00D65A8E" w:rsidRPr="00CB7ADC" w:rsidRDefault="00D65A8E" w:rsidP="00D65A8E">
      <w:pPr>
        <w:ind w:left="284"/>
        <w:rPr>
          <w:rFonts w:asciiTheme="minorHAnsi" w:hAnsiTheme="minorHAnsi" w:cstheme="minorHAnsi"/>
          <w:b/>
          <w:color w:val="40A927"/>
          <w:sz w:val="22"/>
          <w:szCs w:val="22"/>
        </w:rPr>
      </w:pPr>
      <w:r w:rsidRPr="00CB7ADC">
        <w:rPr>
          <w:rFonts w:asciiTheme="minorHAnsi" w:hAnsiTheme="minorHAnsi" w:cstheme="minorHAnsi"/>
          <w:b/>
          <w:color w:val="40A927"/>
          <w:sz w:val="22"/>
          <w:szCs w:val="22"/>
        </w:rPr>
        <w:tab/>
      </w:r>
      <w:r w:rsidRPr="00CB7ADC">
        <w:rPr>
          <w:rFonts w:asciiTheme="minorHAnsi" w:hAnsiTheme="minorHAnsi" w:cstheme="minorHAnsi"/>
          <w:b/>
          <w:color w:val="40A927"/>
          <w:sz w:val="22"/>
          <w:szCs w:val="22"/>
        </w:rPr>
        <w:tab/>
      </w:r>
    </w:p>
    <w:tbl>
      <w:tblPr>
        <w:tblpPr w:leftFromText="180" w:rightFromText="180" w:vertAnchor="text" w:tblpX="303" w:tblpY="1"/>
        <w:tblOverlap w:val="neve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2127"/>
        <w:gridCol w:w="1986"/>
        <w:gridCol w:w="1842"/>
        <w:gridCol w:w="2792"/>
        <w:gridCol w:w="2631"/>
        <w:gridCol w:w="2093"/>
      </w:tblGrid>
      <w:tr w:rsidR="00D65A8E" w:rsidRPr="00CB7ADC" w14:paraId="3CBE59DF" w14:textId="77777777" w:rsidTr="00FA6044">
        <w:trPr>
          <w:trHeight w:hRule="exact" w:val="861"/>
        </w:trPr>
        <w:tc>
          <w:tcPr>
            <w:tcW w:w="1784" w:type="dxa"/>
            <w:tcBorders>
              <w:top w:val="single" w:sz="4" w:space="0" w:color="auto"/>
              <w:left w:val="single" w:sz="4" w:space="0" w:color="auto"/>
              <w:bottom w:val="single" w:sz="4" w:space="0" w:color="auto"/>
              <w:right w:val="single" w:sz="4" w:space="0" w:color="auto"/>
            </w:tcBorders>
            <w:shd w:val="clear" w:color="auto" w:fill="99CB38"/>
            <w:hideMark/>
          </w:tcPr>
          <w:p w14:paraId="43C1EE75"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Contact name</w:t>
            </w:r>
          </w:p>
        </w:tc>
        <w:tc>
          <w:tcPr>
            <w:tcW w:w="2127" w:type="dxa"/>
            <w:tcBorders>
              <w:top w:val="single" w:sz="4" w:space="0" w:color="auto"/>
              <w:left w:val="single" w:sz="4" w:space="0" w:color="auto"/>
              <w:bottom w:val="single" w:sz="4" w:space="0" w:color="auto"/>
              <w:right w:val="single" w:sz="4" w:space="0" w:color="auto"/>
            </w:tcBorders>
            <w:shd w:val="clear" w:color="auto" w:fill="99CB38"/>
            <w:hideMark/>
          </w:tcPr>
          <w:p w14:paraId="01E5D9B2"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Job Title</w:t>
            </w:r>
          </w:p>
        </w:tc>
        <w:tc>
          <w:tcPr>
            <w:tcW w:w="1986" w:type="dxa"/>
            <w:tcBorders>
              <w:top w:val="single" w:sz="4" w:space="0" w:color="auto"/>
              <w:left w:val="single" w:sz="4" w:space="0" w:color="auto"/>
              <w:bottom w:val="single" w:sz="4" w:space="0" w:color="auto"/>
              <w:right w:val="single" w:sz="4" w:space="0" w:color="auto"/>
            </w:tcBorders>
            <w:shd w:val="clear" w:color="auto" w:fill="99CB38"/>
            <w:hideMark/>
          </w:tcPr>
          <w:p w14:paraId="69DD374F"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Work Address</w:t>
            </w:r>
          </w:p>
        </w:tc>
        <w:tc>
          <w:tcPr>
            <w:tcW w:w="1842" w:type="dxa"/>
            <w:tcBorders>
              <w:top w:val="single" w:sz="4" w:space="0" w:color="auto"/>
              <w:left w:val="single" w:sz="4" w:space="0" w:color="auto"/>
              <w:bottom w:val="single" w:sz="4" w:space="0" w:color="auto"/>
              <w:right w:val="single" w:sz="4" w:space="0" w:color="auto"/>
            </w:tcBorders>
            <w:shd w:val="clear" w:color="auto" w:fill="99CB38"/>
            <w:hideMark/>
          </w:tcPr>
          <w:p w14:paraId="669FD400"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Telephone number</w:t>
            </w:r>
          </w:p>
        </w:tc>
        <w:tc>
          <w:tcPr>
            <w:tcW w:w="2792" w:type="dxa"/>
            <w:tcBorders>
              <w:top w:val="single" w:sz="4" w:space="0" w:color="auto"/>
              <w:left w:val="single" w:sz="4" w:space="0" w:color="auto"/>
              <w:bottom w:val="single" w:sz="4" w:space="0" w:color="auto"/>
              <w:right w:val="single" w:sz="4" w:space="0" w:color="auto"/>
            </w:tcBorders>
            <w:shd w:val="clear" w:color="auto" w:fill="99CB38"/>
            <w:hideMark/>
          </w:tcPr>
          <w:p w14:paraId="1C94EFF9"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Email</w:t>
            </w:r>
          </w:p>
        </w:tc>
        <w:tc>
          <w:tcPr>
            <w:tcW w:w="2631" w:type="dxa"/>
            <w:tcBorders>
              <w:top w:val="single" w:sz="4" w:space="0" w:color="auto"/>
              <w:left w:val="single" w:sz="4" w:space="0" w:color="auto"/>
              <w:bottom w:val="single" w:sz="4" w:space="0" w:color="auto"/>
              <w:right w:val="single" w:sz="4" w:space="0" w:color="auto"/>
            </w:tcBorders>
            <w:shd w:val="clear" w:color="auto" w:fill="99CB38"/>
            <w:hideMark/>
          </w:tcPr>
          <w:p w14:paraId="18C6F37C" w14:textId="353E3655" w:rsidR="00D65A8E" w:rsidRPr="00CB7ADC" w:rsidRDefault="00D65A8E" w:rsidP="00FA6044">
            <w:pPr>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Signature</w:t>
            </w:r>
            <w:r w:rsidR="00FA6044">
              <w:rPr>
                <w:rFonts w:asciiTheme="minorHAnsi" w:hAnsiTheme="minorHAnsi" w:cstheme="minorHAnsi"/>
                <w:b/>
                <w:color w:val="FFFFFF"/>
                <w:sz w:val="24"/>
                <w:szCs w:val="24"/>
              </w:rPr>
              <w:t xml:space="preserve"> </w:t>
            </w:r>
            <w:r w:rsidR="00FA6044">
              <w:rPr>
                <w:rFonts w:ascii="Calibri" w:hAnsi="Calibri" w:cs="Calibri"/>
                <w:b/>
                <w:color w:val="FFFFFF"/>
              </w:rPr>
              <w:t>(must be an original or a scanned image of original signature)</w:t>
            </w:r>
          </w:p>
        </w:tc>
        <w:tc>
          <w:tcPr>
            <w:tcW w:w="2093" w:type="dxa"/>
            <w:tcBorders>
              <w:top w:val="single" w:sz="4" w:space="0" w:color="auto"/>
              <w:left w:val="single" w:sz="4" w:space="0" w:color="auto"/>
              <w:bottom w:val="single" w:sz="4" w:space="0" w:color="auto"/>
              <w:right w:val="single" w:sz="4" w:space="0" w:color="auto"/>
            </w:tcBorders>
            <w:shd w:val="clear" w:color="auto" w:fill="99CB38"/>
            <w:hideMark/>
          </w:tcPr>
          <w:p w14:paraId="23778F3A"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i-Connect user</w:t>
            </w:r>
            <w:r w:rsidRPr="00CB7ADC">
              <w:rPr>
                <w:rFonts w:asciiTheme="minorHAnsi" w:hAnsiTheme="minorHAnsi" w:cstheme="minorHAnsi"/>
                <w:b/>
                <w:color w:val="FFFFFF"/>
                <w:sz w:val="24"/>
                <w:szCs w:val="24"/>
              </w:rPr>
              <w:tab/>
              <w:t xml:space="preserve"> Yes/No</w:t>
            </w:r>
            <w:r w:rsidRPr="00CB7ADC">
              <w:rPr>
                <w:rFonts w:asciiTheme="minorHAnsi" w:hAnsiTheme="minorHAnsi" w:cstheme="minorHAnsi"/>
                <w:b/>
                <w:color w:val="FFFFFF"/>
                <w:sz w:val="24"/>
                <w:szCs w:val="24"/>
              </w:rPr>
              <w:tab/>
            </w:r>
          </w:p>
        </w:tc>
      </w:tr>
      <w:tr w:rsidR="00D65A8E" w:rsidRPr="00CB7ADC" w14:paraId="75B7725A"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6D8A8385"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5E47867"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8EC079E"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1ED3081"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336ACB96"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231103C0"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EC99073" w14:textId="77777777" w:rsidR="00D65A8E" w:rsidRPr="00CB7ADC" w:rsidRDefault="00D65A8E" w:rsidP="00C8310E">
            <w:pPr>
              <w:ind w:left="284"/>
              <w:rPr>
                <w:rFonts w:asciiTheme="minorHAnsi" w:hAnsiTheme="minorHAnsi" w:cstheme="minorHAnsi"/>
                <w:sz w:val="22"/>
                <w:szCs w:val="22"/>
              </w:rPr>
            </w:pPr>
          </w:p>
        </w:tc>
      </w:tr>
      <w:tr w:rsidR="00D65A8E" w:rsidRPr="00CB7ADC" w14:paraId="1F408BA5"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19AADA16"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A7D4D57"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40CEA28"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E7FDB6B"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4A117E5F" w14:textId="77777777" w:rsidR="00D65A8E" w:rsidRPr="00CB7ADC" w:rsidRDefault="00D65A8E" w:rsidP="00C8310E">
            <w:pPr>
              <w:ind w:left="284"/>
              <w:rPr>
                <w:rFonts w:asciiTheme="minorHAnsi" w:hAnsiTheme="minorHAnsi" w:cstheme="minorHAnsi"/>
                <w:sz w:val="22"/>
                <w:szCs w:val="22"/>
              </w:rPr>
            </w:pPr>
          </w:p>
          <w:p w14:paraId="1C29EEEF"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0FC01A4C"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7BD966C" w14:textId="77777777" w:rsidR="00D65A8E" w:rsidRPr="00CB7ADC" w:rsidRDefault="00D65A8E" w:rsidP="00C8310E">
            <w:pPr>
              <w:ind w:left="284"/>
              <w:rPr>
                <w:rFonts w:asciiTheme="minorHAnsi" w:hAnsiTheme="minorHAnsi" w:cstheme="minorHAnsi"/>
                <w:sz w:val="22"/>
                <w:szCs w:val="22"/>
              </w:rPr>
            </w:pPr>
          </w:p>
        </w:tc>
      </w:tr>
      <w:tr w:rsidR="00D65A8E" w:rsidRPr="00CB7ADC" w14:paraId="6BAA8CDB"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A3A0DB0"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02BDD1F"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DCED357"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28E8BCB"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1195C6C3" w14:textId="77777777" w:rsidR="00D65A8E" w:rsidRPr="00CB7ADC" w:rsidRDefault="00D65A8E" w:rsidP="00C8310E">
            <w:pPr>
              <w:ind w:left="284"/>
              <w:rPr>
                <w:rFonts w:asciiTheme="minorHAnsi" w:hAnsiTheme="minorHAnsi" w:cstheme="minorHAnsi"/>
                <w:sz w:val="22"/>
                <w:szCs w:val="22"/>
              </w:rPr>
            </w:pPr>
          </w:p>
          <w:p w14:paraId="39F6DC6A"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4E72A37A"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1EF6586A" w14:textId="77777777" w:rsidR="00D65A8E" w:rsidRPr="00CB7ADC" w:rsidRDefault="00D65A8E" w:rsidP="00C8310E">
            <w:pPr>
              <w:ind w:left="284"/>
              <w:rPr>
                <w:rFonts w:asciiTheme="minorHAnsi" w:hAnsiTheme="minorHAnsi" w:cstheme="minorHAnsi"/>
                <w:sz w:val="22"/>
                <w:szCs w:val="22"/>
              </w:rPr>
            </w:pPr>
          </w:p>
        </w:tc>
      </w:tr>
      <w:tr w:rsidR="00D65A8E" w:rsidRPr="00CB7ADC" w14:paraId="68B5FA83"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8EAB02A"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E74DF73"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4AD0E5A"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E0C68CB"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0D1CDBE9" w14:textId="77777777" w:rsidR="00D65A8E" w:rsidRPr="00CB7ADC" w:rsidRDefault="00D65A8E" w:rsidP="00C8310E">
            <w:pPr>
              <w:ind w:left="284"/>
              <w:rPr>
                <w:rFonts w:asciiTheme="minorHAnsi" w:hAnsiTheme="minorHAnsi" w:cstheme="minorHAnsi"/>
                <w:sz w:val="22"/>
                <w:szCs w:val="22"/>
              </w:rPr>
            </w:pPr>
          </w:p>
          <w:p w14:paraId="272D3AE9"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0D39B824"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7A59F918" w14:textId="77777777" w:rsidR="00D65A8E" w:rsidRPr="00CB7ADC" w:rsidRDefault="00D65A8E" w:rsidP="00C8310E">
            <w:pPr>
              <w:ind w:left="284"/>
              <w:rPr>
                <w:rFonts w:asciiTheme="minorHAnsi" w:hAnsiTheme="minorHAnsi" w:cstheme="minorHAnsi"/>
                <w:sz w:val="22"/>
                <w:szCs w:val="22"/>
              </w:rPr>
            </w:pPr>
          </w:p>
        </w:tc>
      </w:tr>
      <w:tr w:rsidR="00D65A8E" w:rsidRPr="00CB7ADC" w14:paraId="3957B20F"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285869E7"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2E3957D"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FEABCB1"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B55BBCC"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231277B9" w14:textId="77777777" w:rsidR="00D65A8E" w:rsidRPr="00CB7ADC" w:rsidRDefault="00D65A8E" w:rsidP="00C8310E">
            <w:pPr>
              <w:ind w:left="284"/>
              <w:rPr>
                <w:rFonts w:asciiTheme="minorHAnsi" w:hAnsiTheme="minorHAnsi" w:cstheme="minorHAnsi"/>
                <w:sz w:val="22"/>
                <w:szCs w:val="22"/>
              </w:rPr>
            </w:pPr>
          </w:p>
          <w:p w14:paraId="1687BC5E"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7052128D"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179E921A" w14:textId="77777777" w:rsidR="00D65A8E" w:rsidRPr="00CB7ADC" w:rsidRDefault="00D65A8E" w:rsidP="00C8310E">
            <w:pPr>
              <w:ind w:left="284"/>
              <w:rPr>
                <w:rFonts w:asciiTheme="minorHAnsi" w:hAnsiTheme="minorHAnsi" w:cstheme="minorHAnsi"/>
                <w:sz w:val="22"/>
                <w:szCs w:val="22"/>
              </w:rPr>
            </w:pPr>
          </w:p>
        </w:tc>
      </w:tr>
      <w:tr w:rsidR="00D65A8E" w:rsidRPr="00CB7ADC" w14:paraId="3A4D1A19"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7456AF48"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C8F4216"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EE7133E"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1DA15C7"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06824E7C" w14:textId="77777777" w:rsidR="00D65A8E" w:rsidRPr="00CB7ADC" w:rsidRDefault="00D65A8E" w:rsidP="00C8310E">
            <w:pPr>
              <w:ind w:left="284"/>
              <w:rPr>
                <w:rFonts w:asciiTheme="minorHAnsi" w:hAnsiTheme="minorHAnsi" w:cstheme="minorHAnsi"/>
                <w:sz w:val="22"/>
                <w:szCs w:val="22"/>
              </w:rPr>
            </w:pPr>
          </w:p>
          <w:p w14:paraId="5009A0B2"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1C66A89B"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295EF0EA" w14:textId="77777777" w:rsidR="00D65A8E" w:rsidRPr="00CB7ADC" w:rsidRDefault="00D65A8E" w:rsidP="00C8310E">
            <w:pPr>
              <w:ind w:left="284"/>
              <w:rPr>
                <w:rFonts w:asciiTheme="minorHAnsi" w:hAnsiTheme="minorHAnsi" w:cstheme="minorHAnsi"/>
                <w:sz w:val="22"/>
                <w:szCs w:val="22"/>
              </w:rPr>
            </w:pPr>
          </w:p>
        </w:tc>
      </w:tr>
      <w:tr w:rsidR="00D65A8E" w:rsidRPr="00CB7ADC" w14:paraId="21481B75"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3AEF09CC"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F57B358"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28827CF"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C6C1F52"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7AFA4E93" w14:textId="77777777" w:rsidR="00D65A8E" w:rsidRPr="00CB7ADC" w:rsidRDefault="00D65A8E" w:rsidP="00C8310E">
            <w:pPr>
              <w:ind w:left="284"/>
              <w:rPr>
                <w:rFonts w:asciiTheme="minorHAnsi" w:hAnsiTheme="minorHAnsi" w:cstheme="minorHAnsi"/>
                <w:sz w:val="22"/>
                <w:szCs w:val="22"/>
              </w:rPr>
            </w:pPr>
          </w:p>
          <w:p w14:paraId="6FA549AC"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33083775"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D44539A" w14:textId="77777777" w:rsidR="00D65A8E" w:rsidRPr="00CB7ADC" w:rsidRDefault="00D65A8E" w:rsidP="00C8310E">
            <w:pPr>
              <w:ind w:left="284"/>
              <w:rPr>
                <w:rFonts w:asciiTheme="minorHAnsi" w:hAnsiTheme="minorHAnsi" w:cstheme="minorHAnsi"/>
                <w:sz w:val="22"/>
                <w:szCs w:val="22"/>
              </w:rPr>
            </w:pPr>
          </w:p>
        </w:tc>
      </w:tr>
      <w:tr w:rsidR="00D65A8E" w:rsidRPr="00CB7ADC" w14:paraId="0A93DBA6"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6652092E"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43713F5"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00058D94"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01505B5"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7188F1A1" w14:textId="77777777" w:rsidR="00D65A8E" w:rsidRPr="00CB7ADC" w:rsidRDefault="00D65A8E" w:rsidP="00C8310E">
            <w:pPr>
              <w:ind w:left="284"/>
              <w:rPr>
                <w:rFonts w:asciiTheme="minorHAnsi" w:hAnsiTheme="minorHAnsi" w:cstheme="minorHAnsi"/>
                <w:sz w:val="22"/>
                <w:szCs w:val="22"/>
              </w:rPr>
            </w:pPr>
          </w:p>
          <w:p w14:paraId="2DAAA573"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0699FF47"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CE2F9BE" w14:textId="77777777" w:rsidR="00D65A8E" w:rsidRPr="00CB7ADC" w:rsidRDefault="00D65A8E" w:rsidP="00C8310E">
            <w:pPr>
              <w:ind w:left="284"/>
              <w:rPr>
                <w:rFonts w:asciiTheme="minorHAnsi" w:hAnsiTheme="minorHAnsi" w:cstheme="minorHAnsi"/>
                <w:sz w:val="22"/>
                <w:szCs w:val="22"/>
              </w:rPr>
            </w:pPr>
          </w:p>
        </w:tc>
      </w:tr>
      <w:tr w:rsidR="00D65A8E" w:rsidRPr="00CB7ADC" w14:paraId="497CD877"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655E18D0"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5EAD587"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D0E8072"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0627E8A"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4D9D47FA" w14:textId="77777777" w:rsidR="00D65A8E" w:rsidRPr="00CB7ADC" w:rsidRDefault="00D65A8E" w:rsidP="00C8310E">
            <w:pPr>
              <w:ind w:left="284"/>
              <w:rPr>
                <w:rFonts w:asciiTheme="minorHAnsi" w:hAnsiTheme="minorHAnsi" w:cstheme="minorHAnsi"/>
                <w:sz w:val="22"/>
                <w:szCs w:val="22"/>
              </w:rPr>
            </w:pPr>
          </w:p>
          <w:p w14:paraId="25DF257A"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7CAD831F"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278C393E" w14:textId="77777777" w:rsidR="00D65A8E" w:rsidRPr="00CB7ADC" w:rsidRDefault="00D65A8E" w:rsidP="00C8310E">
            <w:pPr>
              <w:ind w:left="284"/>
              <w:rPr>
                <w:rFonts w:asciiTheme="minorHAnsi" w:hAnsiTheme="minorHAnsi" w:cstheme="minorHAnsi"/>
                <w:sz w:val="22"/>
                <w:szCs w:val="22"/>
              </w:rPr>
            </w:pPr>
          </w:p>
        </w:tc>
      </w:tr>
    </w:tbl>
    <w:p w14:paraId="55891802" w14:textId="77777777" w:rsidR="00D65A8E" w:rsidRPr="00CB7ADC" w:rsidRDefault="00D65A8E" w:rsidP="00D65A8E">
      <w:pPr>
        <w:ind w:left="284"/>
        <w:jc w:val="center"/>
        <w:rPr>
          <w:rFonts w:asciiTheme="minorHAnsi" w:hAnsiTheme="minorHAnsi" w:cstheme="minorHAnsi"/>
          <w:sz w:val="22"/>
          <w:szCs w:val="22"/>
        </w:rPr>
      </w:pPr>
    </w:p>
    <w:p w14:paraId="076AE936" w14:textId="77777777" w:rsidR="00D65A8E" w:rsidRPr="00CB7ADC" w:rsidRDefault="00D65A8E" w:rsidP="00D65A8E">
      <w:pPr>
        <w:ind w:left="284"/>
        <w:rPr>
          <w:rFonts w:asciiTheme="minorHAnsi" w:hAnsiTheme="minorHAnsi" w:cstheme="minorHAnsi"/>
          <w:b/>
          <w:sz w:val="22"/>
          <w:szCs w:val="22"/>
        </w:rPr>
      </w:pPr>
    </w:p>
    <w:p w14:paraId="2B815FFC" w14:textId="77777777" w:rsidR="00D65A8E" w:rsidRPr="00CB7ADC" w:rsidRDefault="00D65A8E" w:rsidP="00D65A8E">
      <w:pPr>
        <w:ind w:left="284"/>
        <w:rPr>
          <w:rFonts w:asciiTheme="minorHAnsi" w:hAnsiTheme="minorHAnsi" w:cstheme="minorHAnsi"/>
          <w:b/>
          <w:sz w:val="22"/>
          <w:szCs w:val="22"/>
        </w:rPr>
      </w:pPr>
    </w:p>
    <w:p w14:paraId="1D4C1633" w14:textId="77777777" w:rsidR="00D65A8E" w:rsidRPr="00CB7ADC" w:rsidRDefault="00D65A8E" w:rsidP="00D65A8E">
      <w:pPr>
        <w:ind w:left="284"/>
        <w:rPr>
          <w:rFonts w:asciiTheme="minorHAnsi" w:hAnsiTheme="minorHAnsi" w:cstheme="minorHAnsi"/>
          <w:b/>
          <w:sz w:val="22"/>
          <w:szCs w:val="22"/>
        </w:rPr>
      </w:pPr>
    </w:p>
    <w:p w14:paraId="0AFC593B" w14:textId="77777777" w:rsidR="00D65A8E" w:rsidRPr="00CB7ADC" w:rsidRDefault="00D65A8E" w:rsidP="00D65A8E">
      <w:pPr>
        <w:ind w:left="284"/>
        <w:rPr>
          <w:rFonts w:asciiTheme="minorHAnsi" w:hAnsiTheme="minorHAnsi" w:cstheme="minorHAnsi"/>
          <w:b/>
          <w:sz w:val="22"/>
          <w:szCs w:val="22"/>
        </w:rPr>
      </w:pPr>
    </w:p>
    <w:p w14:paraId="0DF7D07A" w14:textId="77777777" w:rsidR="00D65A8E" w:rsidRPr="00CB7ADC" w:rsidRDefault="00D65A8E" w:rsidP="00D65A8E">
      <w:pPr>
        <w:ind w:left="284"/>
        <w:rPr>
          <w:rFonts w:asciiTheme="minorHAnsi" w:hAnsiTheme="minorHAnsi" w:cstheme="minorHAnsi"/>
          <w:b/>
          <w:sz w:val="22"/>
          <w:szCs w:val="22"/>
        </w:rPr>
      </w:pPr>
    </w:p>
    <w:p w14:paraId="770599F4" w14:textId="77777777" w:rsidR="00D65A8E" w:rsidRPr="00CB7ADC" w:rsidRDefault="00D65A8E" w:rsidP="00D65A8E">
      <w:pPr>
        <w:ind w:left="284"/>
        <w:rPr>
          <w:rFonts w:asciiTheme="minorHAnsi" w:hAnsiTheme="minorHAnsi" w:cstheme="minorHAnsi"/>
          <w:b/>
          <w:sz w:val="22"/>
          <w:szCs w:val="22"/>
        </w:rPr>
      </w:pPr>
    </w:p>
    <w:p w14:paraId="2CF02A57" w14:textId="77777777" w:rsidR="00D65A8E" w:rsidRPr="00CB7ADC" w:rsidRDefault="00D65A8E" w:rsidP="00D65A8E">
      <w:pPr>
        <w:ind w:left="284"/>
        <w:rPr>
          <w:rFonts w:asciiTheme="minorHAnsi" w:hAnsiTheme="minorHAnsi" w:cstheme="minorHAnsi"/>
          <w:b/>
          <w:sz w:val="22"/>
          <w:szCs w:val="22"/>
        </w:rPr>
      </w:pPr>
    </w:p>
    <w:p w14:paraId="14951975" w14:textId="77777777" w:rsidR="00D65A8E" w:rsidRPr="00CB7ADC" w:rsidRDefault="00D65A8E" w:rsidP="00D65A8E">
      <w:pPr>
        <w:ind w:left="284"/>
        <w:rPr>
          <w:rFonts w:asciiTheme="minorHAnsi" w:hAnsiTheme="minorHAnsi" w:cstheme="minorHAnsi"/>
          <w:b/>
          <w:sz w:val="22"/>
          <w:szCs w:val="22"/>
        </w:rPr>
      </w:pPr>
    </w:p>
    <w:p w14:paraId="36FE6CC7" w14:textId="77777777" w:rsidR="00D65A8E" w:rsidRPr="00CB7ADC" w:rsidRDefault="00D65A8E" w:rsidP="00D65A8E">
      <w:pPr>
        <w:ind w:left="284"/>
        <w:rPr>
          <w:rFonts w:asciiTheme="minorHAnsi" w:hAnsiTheme="minorHAnsi" w:cstheme="minorHAnsi"/>
          <w:b/>
          <w:sz w:val="22"/>
          <w:szCs w:val="22"/>
        </w:rPr>
      </w:pPr>
    </w:p>
    <w:p w14:paraId="599FEEE0" w14:textId="77777777" w:rsidR="00D65A8E" w:rsidRPr="00CB7ADC" w:rsidRDefault="00D65A8E" w:rsidP="00D65A8E">
      <w:pPr>
        <w:ind w:left="284"/>
        <w:rPr>
          <w:rFonts w:asciiTheme="minorHAnsi" w:hAnsiTheme="minorHAnsi" w:cstheme="minorHAnsi"/>
          <w:b/>
          <w:sz w:val="22"/>
          <w:szCs w:val="22"/>
        </w:rPr>
      </w:pPr>
    </w:p>
    <w:p w14:paraId="679BE662" w14:textId="77777777" w:rsidR="00D65A8E" w:rsidRPr="00CB7ADC" w:rsidRDefault="00D65A8E" w:rsidP="00D65A8E">
      <w:pPr>
        <w:ind w:left="284"/>
        <w:rPr>
          <w:rFonts w:asciiTheme="minorHAnsi" w:hAnsiTheme="minorHAnsi" w:cstheme="minorHAnsi"/>
          <w:b/>
          <w:sz w:val="22"/>
          <w:szCs w:val="22"/>
        </w:rPr>
      </w:pPr>
    </w:p>
    <w:p w14:paraId="62E223BA" w14:textId="77777777" w:rsidR="00D65A8E" w:rsidRPr="00CB7ADC" w:rsidRDefault="00D65A8E" w:rsidP="00D65A8E">
      <w:pPr>
        <w:ind w:left="284"/>
        <w:rPr>
          <w:rFonts w:asciiTheme="minorHAnsi" w:hAnsiTheme="minorHAnsi" w:cstheme="minorHAnsi"/>
          <w:b/>
          <w:sz w:val="22"/>
          <w:szCs w:val="22"/>
        </w:rPr>
      </w:pPr>
    </w:p>
    <w:p w14:paraId="18818684" w14:textId="77777777" w:rsidR="00D65A8E" w:rsidRPr="00CB7ADC" w:rsidRDefault="00D65A8E" w:rsidP="00D65A8E">
      <w:pPr>
        <w:ind w:left="284"/>
        <w:rPr>
          <w:rFonts w:asciiTheme="minorHAnsi" w:hAnsiTheme="minorHAnsi" w:cstheme="minorHAnsi"/>
          <w:b/>
          <w:sz w:val="22"/>
          <w:szCs w:val="22"/>
        </w:rPr>
      </w:pPr>
    </w:p>
    <w:p w14:paraId="3C1237AA" w14:textId="77777777" w:rsidR="00D65A8E" w:rsidRPr="00CB7ADC" w:rsidRDefault="00D65A8E" w:rsidP="00D65A8E">
      <w:pPr>
        <w:ind w:left="284"/>
        <w:rPr>
          <w:rFonts w:asciiTheme="minorHAnsi" w:hAnsiTheme="minorHAnsi" w:cstheme="minorHAnsi"/>
          <w:b/>
          <w:sz w:val="22"/>
          <w:szCs w:val="22"/>
        </w:rPr>
      </w:pPr>
    </w:p>
    <w:p w14:paraId="21EE5A10" w14:textId="77777777" w:rsidR="00D65A8E" w:rsidRPr="00CB7ADC" w:rsidRDefault="00D65A8E" w:rsidP="00D65A8E">
      <w:pPr>
        <w:ind w:left="284"/>
        <w:rPr>
          <w:rFonts w:asciiTheme="minorHAnsi" w:hAnsiTheme="minorHAnsi" w:cstheme="minorHAnsi"/>
          <w:b/>
          <w:sz w:val="22"/>
          <w:szCs w:val="22"/>
        </w:rPr>
      </w:pPr>
    </w:p>
    <w:p w14:paraId="5001E177" w14:textId="77777777" w:rsidR="00D65A8E" w:rsidRPr="00CB7ADC" w:rsidRDefault="00D65A8E" w:rsidP="00D65A8E">
      <w:pPr>
        <w:ind w:left="284"/>
        <w:rPr>
          <w:rFonts w:asciiTheme="minorHAnsi" w:hAnsiTheme="minorHAnsi" w:cstheme="minorHAnsi"/>
          <w:b/>
          <w:sz w:val="22"/>
          <w:szCs w:val="22"/>
        </w:rPr>
      </w:pPr>
    </w:p>
    <w:p w14:paraId="73338145" w14:textId="77777777" w:rsidR="00D65A8E" w:rsidRPr="00CB7ADC" w:rsidRDefault="00D65A8E" w:rsidP="00D65A8E">
      <w:pPr>
        <w:ind w:left="284"/>
        <w:rPr>
          <w:rFonts w:asciiTheme="minorHAnsi" w:hAnsiTheme="minorHAnsi" w:cstheme="minorHAnsi"/>
          <w:b/>
          <w:sz w:val="22"/>
          <w:szCs w:val="22"/>
        </w:rPr>
      </w:pPr>
    </w:p>
    <w:p w14:paraId="19F33B9D" w14:textId="77777777" w:rsidR="00D65A8E" w:rsidRPr="00CB7ADC" w:rsidRDefault="00D65A8E" w:rsidP="00D65A8E">
      <w:pPr>
        <w:ind w:left="284"/>
        <w:rPr>
          <w:rFonts w:asciiTheme="minorHAnsi" w:hAnsiTheme="minorHAnsi" w:cstheme="minorHAnsi"/>
          <w:b/>
          <w:sz w:val="22"/>
          <w:szCs w:val="22"/>
        </w:rPr>
      </w:pPr>
    </w:p>
    <w:p w14:paraId="2342C024" w14:textId="77777777" w:rsidR="00D65A8E" w:rsidRPr="00CB7ADC" w:rsidRDefault="00D65A8E" w:rsidP="00D65A8E">
      <w:pPr>
        <w:ind w:left="284"/>
        <w:rPr>
          <w:rFonts w:asciiTheme="minorHAnsi" w:hAnsiTheme="minorHAnsi" w:cstheme="minorHAnsi"/>
          <w:b/>
          <w:sz w:val="22"/>
          <w:szCs w:val="22"/>
        </w:rPr>
      </w:pPr>
    </w:p>
    <w:p w14:paraId="52D1F134" w14:textId="77777777" w:rsidR="00D65A8E" w:rsidRDefault="00D65A8E" w:rsidP="00D65A8E">
      <w:pPr>
        <w:ind w:left="284"/>
        <w:rPr>
          <w:rFonts w:asciiTheme="minorHAnsi" w:hAnsiTheme="minorHAnsi" w:cstheme="minorHAnsi"/>
          <w:b/>
          <w:color w:val="40A927"/>
          <w:sz w:val="22"/>
          <w:szCs w:val="22"/>
        </w:rPr>
      </w:pPr>
    </w:p>
    <w:p w14:paraId="5B1F46B5" w14:textId="77777777" w:rsidR="00D65A8E" w:rsidRPr="00CB7ADC" w:rsidRDefault="00D65A8E" w:rsidP="00D65A8E">
      <w:pPr>
        <w:ind w:left="284"/>
        <w:rPr>
          <w:rFonts w:asciiTheme="minorHAnsi" w:hAnsiTheme="minorHAnsi" w:cstheme="minorHAnsi"/>
          <w:b/>
          <w:color w:val="40A927"/>
          <w:sz w:val="12"/>
          <w:szCs w:val="12"/>
        </w:rPr>
      </w:pPr>
    </w:p>
    <w:p w14:paraId="30E71F96" w14:textId="77777777" w:rsidR="00FA6044" w:rsidRDefault="00FA6044" w:rsidP="00D65A8E">
      <w:pPr>
        <w:ind w:left="284"/>
        <w:rPr>
          <w:rFonts w:asciiTheme="minorHAnsi" w:hAnsiTheme="minorHAnsi" w:cstheme="minorHAnsi"/>
          <w:b/>
          <w:color w:val="40A927"/>
          <w:sz w:val="22"/>
          <w:szCs w:val="22"/>
        </w:rPr>
      </w:pPr>
    </w:p>
    <w:p w14:paraId="59E88065" w14:textId="3C76B413" w:rsidR="00D65A8E" w:rsidRPr="00CB7ADC" w:rsidRDefault="00D65A8E" w:rsidP="00D65A8E">
      <w:pPr>
        <w:ind w:left="284"/>
        <w:rPr>
          <w:rFonts w:asciiTheme="minorHAnsi" w:hAnsiTheme="minorHAnsi" w:cstheme="minorHAnsi"/>
          <w:sz w:val="22"/>
          <w:szCs w:val="22"/>
        </w:rPr>
      </w:pPr>
      <w:r>
        <w:rPr>
          <w:rFonts w:asciiTheme="minorHAnsi" w:hAnsiTheme="minorHAnsi" w:cstheme="minorHAnsi"/>
          <w:b/>
          <w:color w:val="40A927"/>
          <w:sz w:val="22"/>
          <w:szCs w:val="22"/>
        </w:rPr>
        <w:t xml:space="preserve">A </w:t>
      </w:r>
      <w:r w:rsidRPr="00CB7ADC">
        <w:rPr>
          <w:rFonts w:asciiTheme="minorHAnsi" w:hAnsiTheme="minorHAnsi" w:cstheme="minorHAnsi"/>
          <w:b/>
          <w:color w:val="40A927"/>
          <w:sz w:val="22"/>
          <w:szCs w:val="22"/>
        </w:rPr>
        <w:t>Senior Officer should sign the form below, this cannot be one of your authorised signatories</w:t>
      </w:r>
      <w:r w:rsidRPr="00CB7ADC">
        <w:rPr>
          <w:rFonts w:asciiTheme="minorHAnsi" w:hAnsiTheme="minorHAnsi" w:cstheme="minorHAnsi"/>
          <w:sz w:val="22"/>
          <w:szCs w:val="22"/>
        </w:rPr>
        <w:t>. The Senior Officer would not normally be involved in day-to-day pensions administration but by signing this form is confirming that the signatories shown above are authorised to submit any pensions information to the NYPF. Your form will be returned if it has not been signed by a Senior Officer.</w:t>
      </w:r>
    </w:p>
    <w:p w14:paraId="47927915" w14:textId="77777777" w:rsidR="00D65A8E" w:rsidRPr="00CB7ADC" w:rsidRDefault="00D65A8E" w:rsidP="00D65A8E">
      <w:pPr>
        <w:ind w:left="284"/>
        <w:rPr>
          <w:rFonts w:asciiTheme="minorHAnsi" w:hAnsiTheme="minorHAnsi" w:cstheme="minorHAnsi"/>
          <w:b/>
          <w:sz w:val="22"/>
          <w:szCs w:val="22"/>
        </w:rPr>
      </w:pPr>
    </w:p>
    <w:p w14:paraId="593C0507" w14:textId="77777777" w:rsidR="00D65A8E" w:rsidRPr="00CB7ADC" w:rsidRDefault="00D65A8E" w:rsidP="00D65A8E">
      <w:pPr>
        <w:ind w:left="284"/>
        <w:rPr>
          <w:rFonts w:asciiTheme="minorHAnsi" w:hAnsiTheme="minorHAnsi" w:cstheme="minorHAnsi"/>
          <w:b/>
          <w:sz w:val="22"/>
          <w:szCs w:val="22"/>
        </w:rPr>
      </w:pPr>
      <w:r w:rsidRPr="00CB7ADC">
        <w:rPr>
          <w:rFonts w:asciiTheme="minorHAnsi" w:hAnsiTheme="minorHAnsi" w:cstheme="minorHAnsi"/>
          <w:b/>
          <w:sz w:val="22"/>
          <w:szCs w:val="22"/>
        </w:rPr>
        <w:t>Signature of Senior Officer:</w:t>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t xml:space="preserve">      Date:</w:t>
      </w:r>
    </w:p>
    <w:p w14:paraId="6E99B4AF" w14:textId="187C016F" w:rsidR="00D65A8E" w:rsidRDefault="00D65A8E" w:rsidP="00D65A8E">
      <w:pPr>
        <w:ind w:left="284"/>
        <w:rPr>
          <w:rFonts w:asciiTheme="minorHAnsi" w:hAnsiTheme="minorHAnsi" w:cstheme="minorHAnsi"/>
          <w:b/>
          <w:sz w:val="22"/>
          <w:szCs w:val="22"/>
        </w:rPr>
      </w:pPr>
    </w:p>
    <w:p w14:paraId="684FBB6A" w14:textId="77777777" w:rsidR="00D65A8E" w:rsidRPr="00CB7ADC" w:rsidRDefault="00D65A8E" w:rsidP="00D65A8E">
      <w:pPr>
        <w:ind w:left="284"/>
        <w:rPr>
          <w:rFonts w:asciiTheme="minorHAnsi" w:hAnsiTheme="minorHAnsi" w:cstheme="minorHAnsi"/>
          <w:b/>
          <w:sz w:val="22"/>
          <w:szCs w:val="22"/>
        </w:rPr>
      </w:pPr>
    </w:p>
    <w:p w14:paraId="631FFEE7" w14:textId="45C3366D" w:rsidR="00D65A8E" w:rsidRPr="00CB7ADC" w:rsidRDefault="00D65A8E" w:rsidP="00D65A8E">
      <w:pPr>
        <w:ind w:left="284"/>
        <w:rPr>
          <w:rFonts w:asciiTheme="minorHAnsi" w:hAnsiTheme="minorHAnsi" w:cstheme="minorHAnsi"/>
          <w:b/>
          <w:sz w:val="22"/>
          <w:szCs w:val="22"/>
        </w:rPr>
      </w:pPr>
      <w:r w:rsidRPr="00CB7ADC">
        <w:rPr>
          <w:rFonts w:asciiTheme="minorHAnsi" w:hAnsiTheme="minorHAnsi" w:cstheme="minorHAnsi"/>
          <w:b/>
          <w:sz w:val="22"/>
          <w:szCs w:val="22"/>
        </w:rPr>
        <w:t>Print Name:</w:t>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t xml:space="preserve">     Job title</w:t>
      </w:r>
    </w:p>
    <w:sectPr w:rsidR="00D65A8E" w:rsidRPr="00CB7ADC" w:rsidSect="00CB7ADC">
      <w:pgSz w:w="16838" w:h="11906" w:orient="landscape" w:code="9"/>
      <w:pgMar w:top="426" w:right="284" w:bottom="284" w:left="425"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371F" w14:textId="77777777" w:rsidR="007173C0" w:rsidRDefault="007173C0" w:rsidP="003E21F9">
      <w:r>
        <w:separator/>
      </w:r>
    </w:p>
  </w:endnote>
  <w:endnote w:type="continuationSeparator" w:id="0">
    <w:p w14:paraId="128C1DD0" w14:textId="77777777" w:rsidR="007173C0" w:rsidRDefault="007173C0" w:rsidP="003E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8C27" w14:textId="1FF93419" w:rsidR="003E21F9" w:rsidRPr="004506EF" w:rsidRDefault="003E21F9" w:rsidP="004506EF">
    <w:pPr>
      <w:pStyle w:val="Footer"/>
      <w:tabs>
        <w:tab w:val="clear" w:pos="4513"/>
        <w:tab w:val="clear" w:pos="9026"/>
      </w:tabs>
      <w:ind w:left="7598" w:right="-896"/>
      <w:rPr>
        <w:rFonts w:asciiTheme="minorHAnsi" w:hAnsiTheme="minorHAnsi" w:cstheme="minorHAnsi"/>
        <w:sz w:val="16"/>
        <w:szCs w:val="16"/>
      </w:rPr>
    </w:pPr>
    <w:r w:rsidRPr="004506EF">
      <w:rPr>
        <w:rFonts w:asciiTheme="minorHAnsi" w:hAnsiTheme="minorHAnsi" w:cstheme="minorHAnsi"/>
        <w:sz w:val="16"/>
        <w:szCs w:val="16"/>
      </w:rPr>
      <w:t xml:space="preserve">   </w:t>
    </w:r>
    <w:r w:rsidR="003E26A6" w:rsidRPr="004506EF">
      <w:rPr>
        <w:rFonts w:asciiTheme="minorHAnsi" w:hAnsiTheme="minorHAnsi" w:cstheme="minorHAnsi"/>
        <w:sz w:val="16"/>
        <w:szCs w:val="16"/>
      </w:rPr>
      <w:t xml:space="preserve">        </w:t>
    </w:r>
    <w:r w:rsidR="004506EF" w:rsidRPr="004506EF">
      <w:rPr>
        <w:rFonts w:asciiTheme="minorHAnsi" w:hAnsiTheme="minorHAnsi" w:cstheme="minorHAnsi"/>
        <w:sz w:val="16"/>
        <w:szCs w:val="16"/>
      </w:rPr>
      <w:t>V4.</w:t>
    </w:r>
    <w:r w:rsidR="007C0060">
      <w:rPr>
        <w:rFonts w:asciiTheme="minorHAnsi" w:hAnsiTheme="minorHAnsi" w:cstheme="minorHAnsi"/>
        <w:sz w:val="16"/>
        <w:szCs w:val="16"/>
      </w:rPr>
      <w:t>1</w:t>
    </w:r>
    <w:r w:rsidR="004506EF" w:rsidRPr="004506EF">
      <w:rPr>
        <w:rFonts w:asciiTheme="minorHAnsi" w:hAnsiTheme="minorHAnsi" w:cstheme="minorHAnsi"/>
        <w:sz w:val="16"/>
        <w:szCs w:val="16"/>
      </w:rPr>
      <w:t>0</w:t>
    </w:r>
    <w:r w:rsidR="007C0060">
      <w:rPr>
        <w:rFonts w:asciiTheme="minorHAnsi" w:hAnsiTheme="minorHAnsi" w:cstheme="minorHAnsi"/>
        <w:sz w:val="16"/>
        <w:szCs w:val="16"/>
      </w:rPr>
      <w:t xml:space="preserve"> Oct</w:t>
    </w:r>
    <w:r w:rsidR="004506EF" w:rsidRPr="004506EF">
      <w:rPr>
        <w:rFonts w:asciiTheme="minorHAnsi" w:hAnsiTheme="minorHAnsi" w:cstheme="minorHAnsi"/>
        <w:sz w:val="16"/>
        <w:szCs w:val="16"/>
      </w:rPr>
      <w:t xml:space="preserve"> 2024 </w:t>
    </w:r>
    <w:r w:rsidRPr="004506EF">
      <w:rPr>
        <w:rFonts w:asciiTheme="minorHAnsi" w:hAnsiTheme="minorHAnsi" w:cstheme="minorHAns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FAA5" w14:textId="77777777" w:rsidR="003E26A6" w:rsidRPr="003E26A6" w:rsidRDefault="00457751">
    <w:pPr>
      <w:pStyle w:val="Footer"/>
      <w:rPr>
        <w:rFonts w:ascii="Calibri" w:hAnsi="Calibri" w:cs="Calibri"/>
        <w:sz w:val="18"/>
        <w:szCs w:val="18"/>
      </w:rPr>
    </w:pPr>
    <w:r>
      <w:rPr>
        <w:noProof/>
      </w:rPr>
      <mc:AlternateContent>
        <mc:Choice Requires="wps">
          <w:drawing>
            <wp:anchor distT="0" distB="0" distL="114300" distR="114300" simplePos="0" relativeHeight="251662336" behindDoc="0" locked="0" layoutInCell="0" allowOverlap="1" wp14:anchorId="662F8A48" wp14:editId="48D8C8D8">
              <wp:simplePos x="0" y="0"/>
              <wp:positionH relativeFrom="page">
                <wp:posOffset>0</wp:posOffset>
              </wp:positionH>
              <wp:positionV relativeFrom="page">
                <wp:posOffset>10228580</wp:posOffset>
              </wp:positionV>
              <wp:extent cx="7560310" cy="273050"/>
              <wp:effectExtent l="0" t="0" r="0" b="12700"/>
              <wp:wrapNone/>
              <wp:docPr id="6" name="MSIPCM266b4844905a2adccd0ab2d2" descr="{&quot;HashCode&quot;:-2748507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1D6B4" w14:textId="77777777" w:rsidR="00457751" w:rsidRPr="00457751" w:rsidRDefault="00457751" w:rsidP="00457751">
                          <w:pPr>
                            <w:jc w:val="center"/>
                            <w:rPr>
                              <w:rFonts w:ascii="Calibri" w:hAnsi="Calibri" w:cs="Calibri"/>
                              <w:color w:val="FF0000"/>
                            </w:rPr>
                          </w:pPr>
                          <w:r w:rsidRPr="00457751">
                            <w:rPr>
                              <w:rFonts w:ascii="Calibri" w:hAnsi="Calibri" w:cs="Calibri"/>
                              <w:color w:val="FF000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F8A48" id="_x0000_t202" coordsize="21600,21600" o:spt="202" path="m,l,21600r21600,l21600,xe">
              <v:stroke joinstyle="miter"/>
              <v:path gradientshapeok="t" o:connecttype="rect"/>
            </v:shapetype>
            <v:shape id="MSIPCM266b4844905a2adccd0ab2d2" o:spid="_x0000_s1042" type="#_x0000_t202" alt="{&quot;HashCode&quot;:-27485075,&quot;Height&quot;:841.0,&quot;Width&quot;:595.0,&quot;Placement&quot;:&quot;Footer&quot;,&quot;Index&quot;:&quot;FirstPage&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7F21D6B4" w14:textId="77777777" w:rsidR="00457751" w:rsidRPr="00457751" w:rsidRDefault="00457751" w:rsidP="00457751">
                    <w:pPr>
                      <w:jc w:val="center"/>
                      <w:rPr>
                        <w:rFonts w:ascii="Calibri" w:hAnsi="Calibri" w:cs="Calibri"/>
                        <w:color w:val="FF0000"/>
                      </w:rPr>
                    </w:pPr>
                    <w:r w:rsidRPr="00457751">
                      <w:rPr>
                        <w:rFonts w:ascii="Calibri" w:hAnsi="Calibri" w:cs="Calibri"/>
                        <w:color w:val="FF0000"/>
                      </w:rPr>
                      <w:t>OFFICIAL - SENSITIVE</w:t>
                    </w:r>
                  </w:p>
                </w:txbxContent>
              </v:textbox>
              <w10:wrap anchorx="page" anchory="page"/>
            </v:shape>
          </w:pict>
        </mc:Fallback>
      </mc:AlternateContent>
    </w:r>
    <w:r w:rsidR="003E26A6">
      <w:tab/>
    </w:r>
    <w:r w:rsidR="003E26A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5223" w14:textId="77777777" w:rsidR="007173C0" w:rsidRDefault="007173C0" w:rsidP="003E21F9">
      <w:r>
        <w:separator/>
      </w:r>
    </w:p>
  </w:footnote>
  <w:footnote w:type="continuationSeparator" w:id="0">
    <w:p w14:paraId="1C95C878" w14:textId="77777777" w:rsidR="007173C0" w:rsidRDefault="007173C0" w:rsidP="003E2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4336"/>
    <w:multiLevelType w:val="hybridMultilevel"/>
    <w:tmpl w:val="C10EB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2B2880"/>
    <w:multiLevelType w:val="hybridMultilevel"/>
    <w:tmpl w:val="F210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144650">
    <w:abstractNumId w:val="0"/>
  </w:num>
  <w:num w:numId="2" w16cid:durableId="2103257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26"/>
    <w:rsid w:val="00045DEB"/>
    <w:rsid w:val="0005476F"/>
    <w:rsid w:val="00056829"/>
    <w:rsid w:val="00075617"/>
    <w:rsid w:val="000937F8"/>
    <w:rsid w:val="00096A5A"/>
    <w:rsid w:val="000B56A1"/>
    <w:rsid w:val="000D2FB9"/>
    <w:rsid w:val="000D677A"/>
    <w:rsid w:val="000F657C"/>
    <w:rsid w:val="001076BF"/>
    <w:rsid w:val="001112DA"/>
    <w:rsid w:val="00113547"/>
    <w:rsid w:val="001138E5"/>
    <w:rsid w:val="001158E6"/>
    <w:rsid w:val="001244D2"/>
    <w:rsid w:val="00143731"/>
    <w:rsid w:val="00157C92"/>
    <w:rsid w:val="0018087D"/>
    <w:rsid w:val="00195A60"/>
    <w:rsid w:val="001B0B7C"/>
    <w:rsid w:val="001C43D8"/>
    <w:rsid w:val="001E510C"/>
    <w:rsid w:val="001E7996"/>
    <w:rsid w:val="002017A9"/>
    <w:rsid w:val="00203D9A"/>
    <w:rsid w:val="00221DB2"/>
    <w:rsid w:val="00236365"/>
    <w:rsid w:val="00243F6C"/>
    <w:rsid w:val="002823D9"/>
    <w:rsid w:val="00291AA0"/>
    <w:rsid w:val="00294A19"/>
    <w:rsid w:val="0029610B"/>
    <w:rsid w:val="002B387B"/>
    <w:rsid w:val="002B4FCF"/>
    <w:rsid w:val="002B6B68"/>
    <w:rsid w:val="002C55D4"/>
    <w:rsid w:val="002E603B"/>
    <w:rsid w:val="002F0C71"/>
    <w:rsid w:val="003212ED"/>
    <w:rsid w:val="00325AE4"/>
    <w:rsid w:val="00325B66"/>
    <w:rsid w:val="003306D8"/>
    <w:rsid w:val="00335C86"/>
    <w:rsid w:val="00341D8B"/>
    <w:rsid w:val="00351C56"/>
    <w:rsid w:val="00357435"/>
    <w:rsid w:val="003717B8"/>
    <w:rsid w:val="0037708F"/>
    <w:rsid w:val="00397F22"/>
    <w:rsid w:val="003C5620"/>
    <w:rsid w:val="003E21F9"/>
    <w:rsid w:val="003E26A6"/>
    <w:rsid w:val="003E68B4"/>
    <w:rsid w:val="003F72FC"/>
    <w:rsid w:val="00405DF1"/>
    <w:rsid w:val="004076FD"/>
    <w:rsid w:val="0041548A"/>
    <w:rsid w:val="00446027"/>
    <w:rsid w:val="00446FD0"/>
    <w:rsid w:val="0044788A"/>
    <w:rsid w:val="004506EF"/>
    <w:rsid w:val="00454BF1"/>
    <w:rsid w:val="00457751"/>
    <w:rsid w:val="00464288"/>
    <w:rsid w:val="00466406"/>
    <w:rsid w:val="00472593"/>
    <w:rsid w:val="00476EA5"/>
    <w:rsid w:val="00493E3A"/>
    <w:rsid w:val="00497754"/>
    <w:rsid w:val="004B3798"/>
    <w:rsid w:val="004D4A93"/>
    <w:rsid w:val="004E244E"/>
    <w:rsid w:val="004E3339"/>
    <w:rsid w:val="004F3D75"/>
    <w:rsid w:val="005058CC"/>
    <w:rsid w:val="005148E1"/>
    <w:rsid w:val="0052137D"/>
    <w:rsid w:val="00522A21"/>
    <w:rsid w:val="00574E26"/>
    <w:rsid w:val="00596CC5"/>
    <w:rsid w:val="005C47C7"/>
    <w:rsid w:val="005E6C4A"/>
    <w:rsid w:val="00607CF2"/>
    <w:rsid w:val="00616758"/>
    <w:rsid w:val="0062458A"/>
    <w:rsid w:val="00635206"/>
    <w:rsid w:val="00643095"/>
    <w:rsid w:val="0064537A"/>
    <w:rsid w:val="00646434"/>
    <w:rsid w:val="006538AC"/>
    <w:rsid w:val="00666BFC"/>
    <w:rsid w:val="006A52EE"/>
    <w:rsid w:val="006B0F79"/>
    <w:rsid w:val="006B25F1"/>
    <w:rsid w:val="006B2F66"/>
    <w:rsid w:val="006E42CB"/>
    <w:rsid w:val="006E51DA"/>
    <w:rsid w:val="006E5946"/>
    <w:rsid w:val="006F070F"/>
    <w:rsid w:val="006F0E83"/>
    <w:rsid w:val="006F5CF2"/>
    <w:rsid w:val="007013CD"/>
    <w:rsid w:val="007173C0"/>
    <w:rsid w:val="007367AC"/>
    <w:rsid w:val="00736BC9"/>
    <w:rsid w:val="0074013C"/>
    <w:rsid w:val="00751469"/>
    <w:rsid w:val="007532E2"/>
    <w:rsid w:val="0076571C"/>
    <w:rsid w:val="007806FF"/>
    <w:rsid w:val="007843CF"/>
    <w:rsid w:val="00784572"/>
    <w:rsid w:val="007864EA"/>
    <w:rsid w:val="007963C0"/>
    <w:rsid w:val="007B0584"/>
    <w:rsid w:val="007C0060"/>
    <w:rsid w:val="007D0E37"/>
    <w:rsid w:val="007D21A9"/>
    <w:rsid w:val="007E09DD"/>
    <w:rsid w:val="007E14DD"/>
    <w:rsid w:val="007E400E"/>
    <w:rsid w:val="008040FB"/>
    <w:rsid w:val="008147BF"/>
    <w:rsid w:val="00833463"/>
    <w:rsid w:val="00835DEC"/>
    <w:rsid w:val="008401CF"/>
    <w:rsid w:val="008453F9"/>
    <w:rsid w:val="008464ED"/>
    <w:rsid w:val="00861C15"/>
    <w:rsid w:val="00866570"/>
    <w:rsid w:val="00871691"/>
    <w:rsid w:val="00897801"/>
    <w:rsid w:val="008A4691"/>
    <w:rsid w:val="008C16CF"/>
    <w:rsid w:val="008D05F6"/>
    <w:rsid w:val="008D6742"/>
    <w:rsid w:val="008E1C6B"/>
    <w:rsid w:val="008E34CD"/>
    <w:rsid w:val="008F7F39"/>
    <w:rsid w:val="00905855"/>
    <w:rsid w:val="00913455"/>
    <w:rsid w:val="009204B2"/>
    <w:rsid w:val="00925E1B"/>
    <w:rsid w:val="009616AE"/>
    <w:rsid w:val="009875D7"/>
    <w:rsid w:val="009A2661"/>
    <w:rsid w:val="009B2500"/>
    <w:rsid w:val="009B65F8"/>
    <w:rsid w:val="009C25C5"/>
    <w:rsid w:val="009E1C4C"/>
    <w:rsid w:val="009E246E"/>
    <w:rsid w:val="009F2637"/>
    <w:rsid w:val="00A10D5D"/>
    <w:rsid w:val="00A2191C"/>
    <w:rsid w:val="00A23531"/>
    <w:rsid w:val="00A25A8F"/>
    <w:rsid w:val="00A42B95"/>
    <w:rsid w:val="00A62CF7"/>
    <w:rsid w:val="00A62F41"/>
    <w:rsid w:val="00A8651A"/>
    <w:rsid w:val="00A8714C"/>
    <w:rsid w:val="00A9405B"/>
    <w:rsid w:val="00A96D00"/>
    <w:rsid w:val="00AA1BD1"/>
    <w:rsid w:val="00AA69D1"/>
    <w:rsid w:val="00AB68ED"/>
    <w:rsid w:val="00AB749A"/>
    <w:rsid w:val="00AC0184"/>
    <w:rsid w:val="00AC054A"/>
    <w:rsid w:val="00AC290E"/>
    <w:rsid w:val="00AC38F6"/>
    <w:rsid w:val="00AD7CA5"/>
    <w:rsid w:val="00AE7016"/>
    <w:rsid w:val="00B04CB2"/>
    <w:rsid w:val="00B70CC4"/>
    <w:rsid w:val="00B7406D"/>
    <w:rsid w:val="00B76637"/>
    <w:rsid w:val="00BD7E83"/>
    <w:rsid w:val="00BE5A1A"/>
    <w:rsid w:val="00BF478B"/>
    <w:rsid w:val="00C03DFD"/>
    <w:rsid w:val="00C13C73"/>
    <w:rsid w:val="00C31AAC"/>
    <w:rsid w:val="00C50B4B"/>
    <w:rsid w:val="00C53A30"/>
    <w:rsid w:val="00C757BA"/>
    <w:rsid w:val="00C76F86"/>
    <w:rsid w:val="00C77050"/>
    <w:rsid w:val="00C83888"/>
    <w:rsid w:val="00C87898"/>
    <w:rsid w:val="00C90AAB"/>
    <w:rsid w:val="00C9507B"/>
    <w:rsid w:val="00C95471"/>
    <w:rsid w:val="00CB3FC1"/>
    <w:rsid w:val="00CB7D7D"/>
    <w:rsid w:val="00CC06CB"/>
    <w:rsid w:val="00CC450C"/>
    <w:rsid w:val="00CC51C7"/>
    <w:rsid w:val="00CD0F9D"/>
    <w:rsid w:val="00CD4EEE"/>
    <w:rsid w:val="00CE2797"/>
    <w:rsid w:val="00CF11E1"/>
    <w:rsid w:val="00CF1681"/>
    <w:rsid w:val="00CF2FCE"/>
    <w:rsid w:val="00D05E80"/>
    <w:rsid w:val="00D15E6A"/>
    <w:rsid w:val="00D173D9"/>
    <w:rsid w:val="00D325F9"/>
    <w:rsid w:val="00D34D08"/>
    <w:rsid w:val="00D4055C"/>
    <w:rsid w:val="00D41491"/>
    <w:rsid w:val="00D56AC7"/>
    <w:rsid w:val="00D65A8E"/>
    <w:rsid w:val="00D67AFD"/>
    <w:rsid w:val="00D80676"/>
    <w:rsid w:val="00D9003D"/>
    <w:rsid w:val="00D948C1"/>
    <w:rsid w:val="00D9584E"/>
    <w:rsid w:val="00DA0B5D"/>
    <w:rsid w:val="00DA3D75"/>
    <w:rsid w:val="00DA5DAA"/>
    <w:rsid w:val="00DB246C"/>
    <w:rsid w:val="00DE251C"/>
    <w:rsid w:val="00DF2659"/>
    <w:rsid w:val="00E41567"/>
    <w:rsid w:val="00E772D1"/>
    <w:rsid w:val="00EA38A3"/>
    <w:rsid w:val="00EA6F13"/>
    <w:rsid w:val="00EB33C1"/>
    <w:rsid w:val="00F00E8A"/>
    <w:rsid w:val="00F039C7"/>
    <w:rsid w:val="00F202A3"/>
    <w:rsid w:val="00F20413"/>
    <w:rsid w:val="00F25900"/>
    <w:rsid w:val="00F46158"/>
    <w:rsid w:val="00F51862"/>
    <w:rsid w:val="00F56866"/>
    <w:rsid w:val="00F72D3D"/>
    <w:rsid w:val="00F805AB"/>
    <w:rsid w:val="00F813D6"/>
    <w:rsid w:val="00F94556"/>
    <w:rsid w:val="00FA6044"/>
    <w:rsid w:val="00FD0BB2"/>
    <w:rsid w:val="00FE2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21E656"/>
  <w15:docId w15:val="{72604A9B-74BF-4EB7-8F89-31A61912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D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B68"/>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A69D1"/>
    <w:rPr>
      <w:color w:val="0563C1" w:themeColor="hyperlink"/>
      <w:u w:val="single"/>
    </w:rPr>
  </w:style>
  <w:style w:type="paragraph" w:styleId="ListParagraph">
    <w:name w:val="List Paragraph"/>
    <w:basedOn w:val="Normal"/>
    <w:uiPriority w:val="34"/>
    <w:qFormat/>
    <w:rsid w:val="00A25A8F"/>
    <w:pPr>
      <w:ind w:left="720"/>
    </w:pPr>
    <w:rPr>
      <w:rFonts w:ascii="Calibri" w:eastAsiaTheme="minorHAnsi" w:hAnsi="Calibri" w:cs="Calibri"/>
      <w:sz w:val="22"/>
      <w:szCs w:val="22"/>
      <w:lang w:eastAsia="en-US"/>
    </w:rPr>
  </w:style>
  <w:style w:type="paragraph" w:styleId="Header">
    <w:name w:val="header"/>
    <w:basedOn w:val="Normal"/>
    <w:link w:val="HeaderChar"/>
    <w:uiPriority w:val="99"/>
    <w:unhideWhenUsed/>
    <w:rsid w:val="003E21F9"/>
    <w:pPr>
      <w:tabs>
        <w:tab w:val="center" w:pos="4513"/>
        <w:tab w:val="right" w:pos="9026"/>
      </w:tabs>
    </w:pPr>
  </w:style>
  <w:style w:type="character" w:customStyle="1" w:styleId="HeaderChar">
    <w:name w:val="Header Char"/>
    <w:basedOn w:val="DefaultParagraphFont"/>
    <w:link w:val="Header"/>
    <w:uiPriority w:val="99"/>
    <w:rsid w:val="003E21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E21F9"/>
    <w:pPr>
      <w:tabs>
        <w:tab w:val="center" w:pos="4513"/>
        <w:tab w:val="right" w:pos="9026"/>
      </w:tabs>
    </w:pPr>
  </w:style>
  <w:style w:type="character" w:customStyle="1" w:styleId="FooterChar">
    <w:name w:val="Footer Char"/>
    <w:basedOn w:val="DefaultParagraphFont"/>
    <w:link w:val="Footer"/>
    <w:uiPriority w:val="99"/>
    <w:rsid w:val="003E21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44788A"/>
    <w:rPr>
      <w:rFonts w:ascii="Segoe UI" w:hAnsi="Segoe UI"/>
      <w:sz w:val="18"/>
      <w:szCs w:val="18"/>
    </w:rPr>
  </w:style>
  <w:style w:type="character" w:customStyle="1" w:styleId="BalloonTextChar">
    <w:name w:val="Balloon Text Char"/>
    <w:basedOn w:val="DefaultParagraphFont"/>
    <w:link w:val="BalloonText"/>
    <w:uiPriority w:val="99"/>
    <w:semiHidden/>
    <w:rsid w:val="0044788A"/>
    <w:rPr>
      <w:rFonts w:ascii="Segoe UI" w:eastAsia="Times New Roman" w:hAnsi="Segoe UI" w:cs="Times New Roman"/>
      <w:sz w:val="18"/>
      <w:szCs w:val="18"/>
      <w:lang w:eastAsia="en-GB"/>
    </w:rPr>
  </w:style>
  <w:style w:type="character" w:styleId="CommentReference">
    <w:name w:val="annotation reference"/>
    <w:basedOn w:val="DefaultParagraphFont"/>
    <w:uiPriority w:val="99"/>
    <w:semiHidden/>
    <w:unhideWhenUsed/>
    <w:rsid w:val="00833463"/>
    <w:rPr>
      <w:sz w:val="16"/>
      <w:szCs w:val="16"/>
    </w:rPr>
  </w:style>
  <w:style w:type="paragraph" w:styleId="CommentText">
    <w:name w:val="annotation text"/>
    <w:basedOn w:val="Normal"/>
    <w:link w:val="CommentTextChar"/>
    <w:uiPriority w:val="99"/>
    <w:semiHidden/>
    <w:unhideWhenUsed/>
    <w:rsid w:val="00833463"/>
  </w:style>
  <w:style w:type="character" w:customStyle="1" w:styleId="CommentTextChar">
    <w:name w:val="Comment Text Char"/>
    <w:basedOn w:val="DefaultParagraphFont"/>
    <w:link w:val="CommentText"/>
    <w:uiPriority w:val="99"/>
    <w:semiHidden/>
    <w:rsid w:val="0083346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33463"/>
    <w:rPr>
      <w:b/>
      <w:bCs/>
    </w:rPr>
  </w:style>
  <w:style w:type="character" w:customStyle="1" w:styleId="CommentSubjectChar">
    <w:name w:val="Comment Subject Char"/>
    <w:basedOn w:val="CommentTextChar"/>
    <w:link w:val="CommentSubject"/>
    <w:uiPriority w:val="99"/>
    <w:semiHidden/>
    <w:rsid w:val="00833463"/>
    <w:rPr>
      <w:rFonts w:ascii="Times New Roman" w:eastAsia="Times New Roman" w:hAnsi="Times New Roman" w:cs="Times New Roman"/>
      <w:b/>
      <w:bCs/>
      <w:sz w:val="20"/>
      <w:szCs w:val="20"/>
      <w:lang w:eastAsia="en-GB"/>
    </w:rPr>
  </w:style>
  <w:style w:type="paragraph" w:styleId="Revision">
    <w:name w:val="Revision"/>
    <w:hidden/>
    <w:uiPriority w:val="99"/>
    <w:semiHidden/>
    <w:rsid w:val="00F813D6"/>
    <w:pPr>
      <w:spacing w:after="0" w:line="240" w:lineRule="auto"/>
    </w:pPr>
    <w:rPr>
      <w:rFonts w:ascii="Times New Roman" w:eastAsia="Times New Roman" w:hAnsi="Times New Roman" w:cs="Times New Roman"/>
      <w:sz w:val="20"/>
      <w:szCs w:val="20"/>
      <w:lang w:eastAsia="en-GB"/>
    </w:rPr>
  </w:style>
  <w:style w:type="paragraph" w:styleId="NoSpacing">
    <w:name w:val="No Spacing"/>
    <w:uiPriority w:val="1"/>
    <w:qFormat/>
    <w:rsid w:val="005058CC"/>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6222">
      <w:bodyDiv w:val="1"/>
      <w:marLeft w:val="0"/>
      <w:marRight w:val="0"/>
      <w:marTop w:val="0"/>
      <w:marBottom w:val="0"/>
      <w:divBdr>
        <w:top w:val="none" w:sz="0" w:space="0" w:color="auto"/>
        <w:left w:val="none" w:sz="0" w:space="0" w:color="auto"/>
        <w:bottom w:val="none" w:sz="0" w:space="0" w:color="auto"/>
        <w:right w:val="none" w:sz="0" w:space="0" w:color="auto"/>
      </w:divBdr>
    </w:div>
    <w:div w:id="400103500">
      <w:bodyDiv w:val="1"/>
      <w:marLeft w:val="0"/>
      <w:marRight w:val="0"/>
      <w:marTop w:val="0"/>
      <w:marBottom w:val="0"/>
      <w:divBdr>
        <w:top w:val="none" w:sz="0" w:space="0" w:color="auto"/>
        <w:left w:val="none" w:sz="0" w:space="0" w:color="auto"/>
        <w:bottom w:val="none" w:sz="0" w:space="0" w:color="auto"/>
        <w:right w:val="none" w:sz="0" w:space="0" w:color="auto"/>
      </w:divBdr>
    </w:div>
    <w:div w:id="403184157">
      <w:bodyDiv w:val="1"/>
      <w:marLeft w:val="0"/>
      <w:marRight w:val="0"/>
      <w:marTop w:val="0"/>
      <w:marBottom w:val="0"/>
      <w:divBdr>
        <w:top w:val="none" w:sz="0" w:space="0" w:color="auto"/>
        <w:left w:val="none" w:sz="0" w:space="0" w:color="auto"/>
        <w:bottom w:val="none" w:sz="0" w:space="0" w:color="auto"/>
        <w:right w:val="none" w:sz="0" w:space="0" w:color="auto"/>
      </w:divBdr>
    </w:div>
    <w:div w:id="824248166">
      <w:bodyDiv w:val="1"/>
      <w:marLeft w:val="0"/>
      <w:marRight w:val="0"/>
      <w:marTop w:val="0"/>
      <w:marBottom w:val="0"/>
      <w:divBdr>
        <w:top w:val="none" w:sz="0" w:space="0" w:color="auto"/>
        <w:left w:val="none" w:sz="0" w:space="0" w:color="auto"/>
        <w:bottom w:val="none" w:sz="0" w:space="0" w:color="auto"/>
        <w:right w:val="none" w:sz="0" w:space="0" w:color="auto"/>
      </w:divBdr>
    </w:div>
    <w:div w:id="1927106409">
      <w:bodyDiv w:val="1"/>
      <w:marLeft w:val="0"/>
      <w:marRight w:val="0"/>
      <w:marTop w:val="0"/>
      <w:marBottom w:val="0"/>
      <w:divBdr>
        <w:top w:val="none" w:sz="0" w:space="0" w:color="auto"/>
        <w:left w:val="none" w:sz="0" w:space="0" w:color="auto"/>
        <w:bottom w:val="none" w:sz="0" w:space="0" w:color="auto"/>
        <w:right w:val="none" w:sz="0" w:space="0" w:color="auto"/>
      </w:divBdr>
    </w:div>
    <w:div w:id="20441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ley.scutt@northyorks.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manda.jones@northyorks.gov.uk" TargetMode="External"/><Relationship Id="rId4" Type="http://schemas.openxmlformats.org/officeDocument/2006/relationships/webSettings" Target="webSettings.xml"/><Relationship Id="rId9" Type="http://schemas.openxmlformats.org/officeDocument/2006/relationships/hyperlink" Target="mailto:Jo.Foster-Wade@northyorks.gov.uk" TargetMode="External"/><Relationship Id="rId14" Type="http://schemas.openxmlformats.org/officeDocument/2006/relationships/hyperlink" Target="mailto:employmentsupportservice@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Wade</dc:creator>
  <cp:keywords/>
  <dc:description/>
  <cp:lastModifiedBy>Jo Foster-Wade</cp:lastModifiedBy>
  <cp:revision>5</cp:revision>
  <dcterms:created xsi:type="dcterms:W3CDTF">2024-10-28T11:20:00Z</dcterms:created>
  <dcterms:modified xsi:type="dcterms:W3CDTF">2024-10-28T11:49:00Z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2021-02-08T14:41:52Z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3665190b-3821-4f6e-9834-0000f6748ac0</vt:lpwstr>
  </property>
  <property fmtid="{D5CDD505-2E9C-101B-9397-08002B2CF9AE}" pid="8" name="MSIP_Label_13f27b87-3675-4fb5-85ad-fce3efd3a6b0_ContentBits">
    <vt:lpwstr>2</vt:lpwstr>
  </property>
</Properties>
</file>